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693" w:rsidRPr="002938C5" w:rsidRDefault="00047693" w:rsidP="002938C5">
      <w:pPr>
        <w:widowControl/>
        <w:jc w:val="center"/>
        <w:rPr>
          <w:rFonts w:cs="宋体"/>
          <w:color w:val="000000"/>
          <w:kern w:val="0"/>
          <w:szCs w:val="21"/>
        </w:rPr>
      </w:pPr>
      <w:r w:rsidRPr="002938C5">
        <w:rPr>
          <w:rFonts w:ascii="宋体" w:hAnsi="宋体" w:cs="宋体" w:hint="eastAsia"/>
          <w:b/>
          <w:bCs/>
          <w:color w:val="000000"/>
          <w:kern w:val="0"/>
          <w:sz w:val="32"/>
          <w:szCs w:val="32"/>
        </w:rPr>
        <w:t>中国茧丝绸交易市场</w:t>
      </w:r>
    </w:p>
    <w:p w:rsidR="00047693" w:rsidRPr="002938C5" w:rsidRDefault="00047693" w:rsidP="002938C5">
      <w:pPr>
        <w:widowControl/>
        <w:spacing w:line="400" w:lineRule="atLeast"/>
        <w:jc w:val="center"/>
        <w:rPr>
          <w:rFonts w:cs="宋体"/>
          <w:color w:val="000000"/>
          <w:kern w:val="0"/>
          <w:szCs w:val="21"/>
        </w:rPr>
      </w:pPr>
      <w:r w:rsidRPr="002938C5">
        <w:rPr>
          <w:rFonts w:ascii="宋体" w:hAnsi="宋体" w:cs="宋体" w:hint="eastAsia"/>
          <w:b/>
          <w:bCs/>
          <w:color w:val="000000"/>
          <w:kern w:val="0"/>
          <w:sz w:val="32"/>
          <w:szCs w:val="32"/>
        </w:rPr>
        <w:t>生丝交易、交收、结算实施细则</w:t>
      </w:r>
    </w:p>
    <w:p w:rsidR="00047693" w:rsidRPr="002938C5" w:rsidRDefault="00047693" w:rsidP="00737D93">
      <w:pPr>
        <w:widowControl/>
        <w:spacing w:line="400" w:lineRule="exact"/>
        <w:jc w:val="left"/>
        <w:rPr>
          <w:rFonts w:cs="宋体"/>
          <w:color w:val="000000"/>
          <w:kern w:val="0"/>
          <w:szCs w:val="21"/>
        </w:rPr>
      </w:pPr>
      <w:r w:rsidRPr="002938C5">
        <w:rPr>
          <w:rFonts w:cs="宋体"/>
          <w:color w:val="000000"/>
          <w:kern w:val="0"/>
          <w:szCs w:val="21"/>
        </w:rPr>
        <w:t> </w:t>
      </w:r>
    </w:p>
    <w:p w:rsidR="00047693" w:rsidRPr="00C02E5A" w:rsidRDefault="00047693" w:rsidP="00737D93">
      <w:pPr>
        <w:widowControl/>
        <w:spacing w:line="400" w:lineRule="exact"/>
        <w:jc w:val="center"/>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bCs/>
          <w:color w:val="000000"/>
          <w:kern w:val="0"/>
          <w:szCs w:val="21"/>
        </w:rPr>
        <w:t>第一章</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总</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则</w:t>
      </w:r>
    </w:p>
    <w:p w:rsidR="00047693" w:rsidRPr="00C02E5A" w:rsidRDefault="00047693" w:rsidP="00737D93">
      <w:pPr>
        <w:widowControl/>
        <w:spacing w:line="400" w:lineRule="exact"/>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第一条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为了规范生丝（</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类生丝和</w:t>
      </w: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类生丝）的交易、交收与结算，维护会员的合法权益，根据国家有关法律法规和《中国茧丝绸交易市场现货电子交易（网上合同订购）管理办法》（以下简称《管理办法》）制定本细则。</w:t>
      </w:r>
    </w:p>
    <w:p w:rsidR="00047693" w:rsidRPr="00C02E5A" w:rsidRDefault="00047693" w:rsidP="00737D93">
      <w:pPr>
        <w:widowControl/>
        <w:spacing w:line="400" w:lineRule="exact"/>
        <w:ind w:firstLine="47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color w:val="000000"/>
          <w:kern w:val="0"/>
          <w:szCs w:val="21"/>
        </w:rPr>
        <w:t>中国茧丝绸交易市场交易、交收、结算的生丝（</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类生丝和</w:t>
      </w: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类生丝）指中华人民共和国境内生产的</w:t>
      </w:r>
      <w:r w:rsidR="000C6FEA" w:rsidRPr="00C02E5A">
        <w:rPr>
          <w:rFonts w:asciiTheme="minorEastAsia" w:eastAsiaTheme="minorEastAsia" w:hAnsiTheme="minorEastAsia" w:cs="宋体" w:hint="eastAsia"/>
          <w:kern w:val="0"/>
          <w:szCs w:val="21"/>
        </w:rPr>
        <w:t>桑蚕茧生丝</w:t>
      </w:r>
      <w:r w:rsidRPr="00C02E5A">
        <w:rPr>
          <w:rFonts w:asciiTheme="minorEastAsia" w:eastAsiaTheme="minorEastAsia" w:hAnsiTheme="minorEastAsia" w:cs="宋体" w:hint="eastAsia"/>
          <w:kern w:val="0"/>
          <w:szCs w:val="21"/>
        </w:rPr>
        <w:t>。</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中国茧丝绸交易市场（以下简称市场）工作人员、市场会员、指定交收仓库及结算机构等必须严格执行本细则。</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center"/>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bCs/>
          <w:color w:val="000000"/>
          <w:kern w:val="0"/>
          <w:szCs w:val="21"/>
        </w:rPr>
        <w:t>第二章</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生丝交易</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第三条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交易单位</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生丝电子交易的数量以“批”为单位，</w:t>
      </w:r>
      <w:r w:rsidRPr="00C02E5A">
        <w:rPr>
          <w:rFonts w:asciiTheme="minorEastAsia" w:eastAsiaTheme="minorEastAsia" w:hAnsiTheme="minorEastAsia" w:cs="宋体"/>
          <w:color w:val="000000"/>
          <w:kern w:val="0"/>
          <w:szCs w:val="21"/>
        </w:rPr>
        <w:t xml:space="preserve"> </w:t>
      </w:r>
      <w:r w:rsidRPr="00C02E5A">
        <w:rPr>
          <w:rFonts w:asciiTheme="minorEastAsia" w:eastAsiaTheme="minorEastAsia" w:hAnsiTheme="minorEastAsia" w:cs="宋体" w:hint="eastAsia"/>
          <w:color w:val="000000"/>
          <w:kern w:val="0"/>
          <w:szCs w:val="21"/>
        </w:rPr>
        <w:t>每批重量为</w:t>
      </w:r>
      <w:r w:rsidRPr="00C02E5A">
        <w:rPr>
          <w:rFonts w:asciiTheme="minorEastAsia" w:eastAsiaTheme="minorEastAsia" w:hAnsiTheme="minorEastAsia" w:cs="宋体"/>
          <w:color w:val="000000"/>
          <w:kern w:val="0"/>
          <w:szCs w:val="21"/>
        </w:rPr>
        <w:t>0.6</w:t>
      </w:r>
      <w:r w:rsidRPr="00C02E5A">
        <w:rPr>
          <w:rFonts w:asciiTheme="minorEastAsia" w:eastAsiaTheme="minorEastAsia" w:hAnsiTheme="minorEastAsia" w:cs="宋体" w:hint="eastAsia"/>
          <w:color w:val="000000"/>
          <w:kern w:val="0"/>
          <w:szCs w:val="21"/>
        </w:rPr>
        <w:t>吨。</w:t>
      </w:r>
    </w:p>
    <w:p w:rsidR="003C06EB" w:rsidRPr="00C02E5A" w:rsidRDefault="003C06EB" w:rsidP="003C06EB">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第四条　质量</w:t>
      </w:r>
      <w:r w:rsidR="00A25298" w:rsidRPr="00C02E5A">
        <w:rPr>
          <w:rFonts w:asciiTheme="minorEastAsia" w:eastAsiaTheme="minorEastAsia" w:hAnsiTheme="minorEastAsia" w:cs="宋体" w:hint="eastAsia"/>
          <w:kern w:val="0"/>
          <w:szCs w:val="21"/>
        </w:rPr>
        <w:t>分类</w:t>
      </w:r>
    </w:p>
    <w:p w:rsidR="003B13C4" w:rsidRPr="00C02E5A" w:rsidRDefault="006D166D" w:rsidP="003C06EB">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kern w:val="0"/>
          <w:szCs w:val="21"/>
        </w:rPr>
        <w:t>A</w:t>
      </w:r>
      <w:r w:rsidRPr="00C02E5A">
        <w:rPr>
          <w:rFonts w:asciiTheme="minorEastAsia" w:eastAsiaTheme="minorEastAsia" w:hAnsiTheme="minorEastAsia" w:cs="宋体" w:hint="eastAsia"/>
          <w:kern w:val="0"/>
          <w:szCs w:val="21"/>
        </w:rPr>
        <w:t>类生丝</w:t>
      </w:r>
      <w:r w:rsidR="003C06EB" w:rsidRPr="00C02E5A">
        <w:rPr>
          <w:rFonts w:asciiTheme="minorEastAsia" w:eastAsiaTheme="minorEastAsia" w:hAnsiTheme="minorEastAsia" w:cs="宋体" w:hint="eastAsia"/>
          <w:kern w:val="0"/>
          <w:szCs w:val="21"/>
        </w:rPr>
        <w:t>产品质量等级</w:t>
      </w:r>
      <w:r w:rsidRPr="00C02E5A">
        <w:rPr>
          <w:rFonts w:asciiTheme="minorEastAsia" w:eastAsiaTheme="minorEastAsia" w:hAnsiTheme="minorEastAsia" w:cs="宋体" w:hint="eastAsia"/>
          <w:kern w:val="0"/>
          <w:szCs w:val="21"/>
        </w:rPr>
        <w:t>选择</w:t>
      </w:r>
      <w:r w:rsidR="003C06EB" w:rsidRPr="00C02E5A">
        <w:rPr>
          <w:rFonts w:asciiTheme="minorEastAsia" w:eastAsiaTheme="minorEastAsia" w:hAnsiTheme="minorEastAsia" w:cs="宋体" w:hint="eastAsia"/>
          <w:kern w:val="0"/>
          <w:szCs w:val="21"/>
        </w:rPr>
        <w:t>分为</w:t>
      </w:r>
      <w:r w:rsidRPr="00C02E5A">
        <w:rPr>
          <w:rFonts w:asciiTheme="minorEastAsia" w:eastAsiaTheme="minorEastAsia" w:hAnsiTheme="minorEastAsia" w:cs="宋体" w:hint="eastAsia"/>
          <w:kern w:val="0"/>
          <w:szCs w:val="21"/>
        </w:rPr>
        <w:t>A0</w:t>
      </w:r>
      <w:r w:rsidR="003B13C4" w:rsidRPr="00C02E5A">
        <w:rPr>
          <w:rFonts w:asciiTheme="minorEastAsia" w:eastAsiaTheme="minorEastAsia" w:hAnsiTheme="minorEastAsia" w:cs="宋体" w:hint="eastAsia"/>
          <w:kern w:val="0"/>
          <w:szCs w:val="21"/>
        </w:rPr>
        <w:t>、A</w:t>
      </w:r>
      <w:r w:rsidR="009B3E1C" w:rsidRPr="00C02E5A">
        <w:rPr>
          <w:rFonts w:asciiTheme="minorEastAsia" w:eastAsiaTheme="minorEastAsia" w:hAnsiTheme="minorEastAsia" w:cs="宋体" w:hint="eastAsia"/>
          <w:kern w:val="0"/>
          <w:szCs w:val="21"/>
        </w:rPr>
        <w:t>4</w:t>
      </w:r>
      <w:r w:rsidR="003B13C4" w:rsidRPr="00C02E5A">
        <w:rPr>
          <w:rFonts w:asciiTheme="minorEastAsia" w:eastAsiaTheme="minorEastAsia" w:hAnsiTheme="minorEastAsia" w:cs="宋体" w:hint="eastAsia"/>
          <w:kern w:val="0"/>
          <w:szCs w:val="21"/>
        </w:rPr>
        <w:t>、A</w:t>
      </w:r>
      <w:r w:rsidR="009B3E1C" w:rsidRPr="00C02E5A">
        <w:rPr>
          <w:rFonts w:asciiTheme="minorEastAsia" w:eastAsiaTheme="minorEastAsia" w:hAnsiTheme="minorEastAsia" w:cs="宋体" w:hint="eastAsia"/>
          <w:kern w:val="0"/>
          <w:szCs w:val="21"/>
        </w:rPr>
        <w:t>5</w:t>
      </w:r>
      <w:r w:rsidR="003B13C4" w:rsidRPr="00C02E5A">
        <w:rPr>
          <w:rFonts w:asciiTheme="minorEastAsia" w:eastAsiaTheme="minorEastAsia" w:hAnsiTheme="minorEastAsia" w:cs="宋体" w:hint="eastAsia"/>
          <w:kern w:val="0"/>
          <w:szCs w:val="21"/>
        </w:rPr>
        <w:t>、A</w:t>
      </w:r>
      <w:r w:rsidR="009B3E1C" w:rsidRPr="00C02E5A">
        <w:rPr>
          <w:rFonts w:asciiTheme="minorEastAsia" w:eastAsiaTheme="minorEastAsia" w:hAnsiTheme="minorEastAsia" w:cs="宋体" w:hint="eastAsia"/>
          <w:kern w:val="0"/>
          <w:szCs w:val="21"/>
        </w:rPr>
        <w:t>6</w:t>
      </w:r>
      <w:r w:rsidR="003B13C4" w:rsidRPr="00C02E5A">
        <w:rPr>
          <w:rFonts w:asciiTheme="minorEastAsia" w:eastAsiaTheme="minorEastAsia" w:hAnsiTheme="minorEastAsia" w:cs="宋体" w:hint="eastAsia"/>
          <w:kern w:val="0"/>
          <w:szCs w:val="21"/>
        </w:rPr>
        <w:t>四类,分别为</w:t>
      </w:r>
    </w:p>
    <w:p w:rsidR="003C06EB" w:rsidRPr="00C02E5A" w:rsidRDefault="006D166D" w:rsidP="003C06EB">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A0:</w:t>
      </w:r>
      <w:r w:rsidR="00795500" w:rsidRPr="00C02E5A">
        <w:rPr>
          <w:rFonts w:asciiTheme="minorEastAsia" w:eastAsiaTheme="minorEastAsia" w:hAnsiTheme="minorEastAsia" w:cs="宋体" w:hint="eastAsia"/>
          <w:kern w:val="0"/>
          <w:szCs w:val="21"/>
        </w:rPr>
        <w:t xml:space="preserve"> 规格</w:t>
      </w:r>
      <w:r w:rsidR="00795500" w:rsidRPr="00C02E5A">
        <w:rPr>
          <w:rFonts w:asciiTheme="minorEastAsia" w:eastAsiaTheme="minorEastAsia" w:hAnsiTheme="minorEastAsia" w:cs="宋体"/>
          <w:kern w:val="0"/>
          <w:szCs w:val="21"/>
        </w:rPr>
        <w:t> 20/22D</w:t>
      </w:r>
      <w:r w:rsidR="00795500" w:rsidRPr="00C02E5A">
        <w:rPr>
          <w:rFonts w:asciiTheme="minorEastAsia" w:eastAsiaTheme="minorEastAsia" w:hAnsiTheme="minorEastAsia" w:cs="宋体" w:hint="eastAsia"/>
          <w:kern w:val="0"/>
          <w:szCs w:val="21"/>
        </w:rPr>
        <w:t>,质量等级</w:t>
      </w:r>
      <w:r w:rsidRPr="00C02E5A">
        <w:rPr>
          <w:rFonts w:asciiTheme="minorEastAsia" w:eastAsiaTheme="minorEastAsia" w:hAnsiTheme="minorEastAsia" w:cs="宋体" w:hint="eastAsia"/>
          <w:kern w:val="0"/>
          <w:szCs w:val="21"/>
        </w:rPr>
        <w:t>4A至6A均可</w:t>
      </w:r>
      <w:r w:rsidR="003B13C4" w:rsidRPr="00C02E5A">
        <w:rPr>
          <w:rFonts w:asciiTheme="minorEastAsia" w:eastAsiaTheme="minorEastAsia" w:hAnsiTheme="minorEastAsia" w:cs="宋体" w:hint="eastAsia"/>
          <w:kern w:val="0"/>
          <w:szCs w:val="21"/>
        </w:rPr>
        <w:t>;</w:t>
      </w:r>
    </w:p>
    <w:p w:rsidR="003B13C4" w:rsidRPr="00C02E5A" w:rsidRDefault="003B13C4" w:rsidP="003C06EB">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A</w:t>
      </w:r>
      <w:r w:rsidR="00BB622A" w:rsidRPr="00C02E5A">
        <w:rPr>
          <w:rFonts w:asciiTheme="minorEastAsia" w:eastAsiaTheme="minorEastAsia" w:hAnsiTheme="minorEastAsia" w:cs="宋体" w:hint="eastAsia"/>
          <w:kern w:val="0"/>
          <w:szCs w:val="21"/>
        </w:rPr>
        <w:t>4</w:t>
      </w:r>
      <w:r w:rsidRPr="00C02E5A">
        <w:rPr>
          <w:rFonts w:asciiTheme="minorEastAsia" w:eastAsiaTheme="minorEastAsia" w:hAnsiTheme="minorEastAsia" w:cs="宋体" w:hint="eastAsia"/>
          <w:kern w:val="0"/>
          <w:szCs w:val="21"/>
        </w:rPr>
        <w:t>:</w:t>
      </w:r>
      <w:r w:rsidR="000254E0" w:rsidRPr="00C02E5A">
        <w:rPr>
          <w:rFonts w:asciiTheme="minorEastAsia" w:eastAsiaTheme="minorEastAsia" w:hAnsiTheme="minorEastAsia" w:cs="宋体" w:hint="eastAsia"/>
          <w:kern w:val="0"/>
          <w:szCs w:val="21"/>
        </w:rPr>
        <w:t xml:space="preserve"> 规格</w:t>
      </w:r>
      <w:r w:rsidR="000254E0" w:rsidRPr="00C02E5A">
        <w:rPr>
          <w:rFonts w:asciiTheme="minorEastAsia" w:eastAsiaTheme="minorEastAsia" w:hAnsiTheme="minorEastAsia" w:cs="宋体"/>
          <w:kern w:val="0"/>
          <w:szCs w:val="21"/>
        </w:rPr>
        <w:t> 20/22D</w:t>
      </w:r>
      <w:r w:rsidR="000254E0" w:rsidRPr="00C02E5A">
        <w:rPr>
          <w:rFonts w:asciiTheme="minorEastAsia" w:eastAsiaTheme="minorEastAsia" w:hAnsiTheme="minorEastAsia" w:cs="宋体" w:hint="eastAsia"/>
          <w:kern w:val="0"/>
          <w:szCs w:val="21"/>
        </w:rPr>
        <w:t>,质量等级</w:t>
      </w:r>
      <w:r w:rsidRPr="00C02E5A">
        <w:rPr>
          <w:rFonts w:asciiTheme="minorEastAsia" w:eastAsiaTheme="minorEastAsia" w:hAnsiTheme="minorEastAsia" w:cs="宋体" w:hint="eastAsia"/>
          <w:kern w:val="0"/>
          <w:szCs w:val="21"/>
        </w:rPr>
        <w:t>4A;</w:t>
      </w:r>
    </w:p>
    <w:p w:rsidR="003B13C4" w:rsidRPr="00C02E5A" w:rsidRDefault="003B13C4"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A</w:t>
      </w:r>
      <w:r w:rsidR="00BB622A" w:rsidRPr="00C02E5A">
        <w:rPr>
          <w:rFonts w:asciiTheme="minorEastAsia" w:eastAsiaTheme="minorEastAsia" w:hAnsiTheme="minorEastAsia" w:cs="宋体" w:hint="eastAsia"/>
          <w:kern w:val="0"/>
          <w:szCs w:val="21"/>
        </w:rPr>
        <w:t>5</w:t>
      </w:r>
      <w:r w:rsidRPr="00C02E5A">
        <w:rPr>
          <w:rFonts w:asciiTheme="minorEastAsia" w:eastAsiaTheme="minorEastAsia" w:hAnsiTheme="minorEastAsia" w:cs="宋体" w:hint="eastAsia"/>
          <w:kern w:val="0"/>
          <w:szCs w:val="21"/>
        </w:rPr>
        <w:t>:</w:t>
      </w:r>
      <w:r w:rsidR="000254E0" w:rsidRPr="00C02E5A">
        <w:rPr>
          <w:rFonts w:asciiTheme="minorEastAsia" w:eastAsiaTheme="minorEastAsia" w:hAnsiTheme="minorEastAsia" w:cs="宋体" w:hint="eastAsia"/>
          <w:kern w:val="0"/>
          <w:szCs w:val="21"/>
        </w:rPr>
        <w:t xml:space="preserve"> 规格</w:t>
      </w:r>
      <w:r w:rsidR="000254E0" w:rsidRPr="00C02E5A">
        <w:rPr>
          <w:rFonts w:asciiTheme="minorEastAsia" w:eastAsiaTheme="minorEastAsia" w:hAnsiTheme="minorEastAsia" w:cs="宋体"/>
          <w:kern w:val="0"/>
          <w:szCs w:val="21"/>
        </w:rPr>
        <w:t> 20/22D</w:t>
      </w:r>
      <w:r w:rsidR="000254E0" w:rsidRPr="00C02E5A">
        <w:rPr>
          <w:rFonts w:asciiTheme="minorEastAsia" w:eastAsiaTheme="minorEastAsia" w:hAnsiTheme="minorEastAsia" w:cs="宋体" w:hint="eastAsia"/>
          <w:kern w:val="0"/>
          <w:szCs w:val="21"/>
        </w:rPr>
        <w:t>,质量等级</w:t>
      </w:r>
      <w:r w:rsidRPr="00C02E5A">
        <w:rPr>
          <w:rFonts w:asciiTheme="minorEastAsia" w:eastAsiaTheme="minorEastAsia" w:hAnsiTheme="minorEastAsia" w:cs="宋体" w:hint="eastAsia"/>
          <w:kern w:val="0"/>
          <w:szCs w:val="21"/>
        </w:rPr>
        <w:t>5A;</w:t>
      </w:r>
    </w:p>
    <w:p w:rsidR="003B13C4" w:rsidRPr="00C02E5A" w:rsidRDefault="003B13C4"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A</w:t>
      </w:r>
      <w:r w:rsidR="00BB622A" w:rsidRPr="00C02E5A">
        <w:rPr>
          <w:rFonts w:asciiTheme="minorEastAsia" w:eastAsiaTheme="minorEastAsia" w:hAnsiTheme="minorEastAsia" w:cs="宋体" w:hint="eastAsia"/>
          <w:kern w:val="0"/>
          <w:szCs w:val="21"/>
        </w:rPr>
        <w:t>6</w:t>
      </w:r>
      <w:r w:rsidRPr="00C02E5A">
        <w:rPr>
          <w:rFonts w:asciiTheme="minorEastAsia" w:eastAsiaTheme="minorEastAsia" w:hAnsiTheme="minorEastAsia" w:cs="宋体" w:hint="eastAsia"/>
          <w:kern w:val="0"/>
          <w:szCs w:val="21"/>
        </w:rPr>
        <w:t>:</w:t>
      </w:r>
      <w:r w:rsidR="000254E0" w:rsidRPr="00C02E5A">
        <w:rPr>
          <w:rFonts w:asciiTheme="minorEastAsia" w:eastAsiaTheme="minorEastAsia" w:hAnsiTheme="minorEastAsia" w:cs="宋体" w:hint="eastAsia"/>
          <w:kern w:val="0"/>
          <w:szCs w:val="21"/>
        </w:rPr>
        <w:t xml:space="preserve"> 规格</w:t>
      </w:r>
      <w:r w:rsidR="000254E0" w:rsidRPr="00C02E5A">
        <w:rPr>
          <w:rFonts w:asciiTheme="minorEastAsia" w:eastAsiaTheme="minorEastAsia" w:hAnsiTheme="minorEastAsia" w:cs="宋体"/>
          <w:kern w:val="0"/>
          <w:szCs w:val="21"/>
        </w:rPr>
        <w:t> 20/22D</w:t>
      </w:r>
      <w:r w:rsidR="000254E0" w:rsidRPr="00C02E5A">
        <w:rPr>
          <w:rFonts w:asciiTheme="minorEastAsia" w:eastAsiaTheme="minorEastAsia" w:hAnsiTheme="minorEastAsia" w:cs="宋体" w:hint="eastAsia"/>
          <w:kern w:val="0"/>
          <w:szCs w:val="21"/>
        </w:rPr>
        <w:t>,质量等级</w:t>
      </w:r>
      <w:r w:rsidRPr="00C02E5A">
        <w:rPr>
          <w:rFonts w:asciiTheme="minorEastAsia" w:eastAsiaTheme="minorEastAsia" w:hAnsiTheme="minorEastAsia" w:cs="宋体" w:hint="eastAsia"/>
          <w:kern w:val="0"/>
          <w:szCs w:val="21"/>
        </w:rPr>
        <w:t>6A。</w:t>
      </w:r>
    </w:p>
    <w:p w:rsidR="003B13C4" w:rsidRPr="00C02E5A" w:rsidRDefault="003B13C4"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B类生丝产品质量等级选择分为B0、B3</w:t>
      </w:r>
      <w:r w:rsidR="001F2DD9" w:rsidRPr="00C02E5A">
        <w:rPr>
          <w:rFonts w:asciiTheme="minorEastAsia" w:eastAsiaTheme="minorEastAsia" w:hAnsiTheme="minorEastAsia" w:cs="宋体" w:hint="eastAsia"/>
          <w:kern w:val="0"/>
          <w:szCs w:val="21"/>
        </w:rPr>
        <w:t>、B4、B5</w:t>
      </w:r>
      <w:r w:rsidR="00566CFB" w:rsidRPr="00C02E5A">
        <w:rPr>
          <w:rFonts w:asciiTheme="minorEastAsia" w:eastAsiaTheme="minorEastAsia" w:hAnsiTheme="minorEastAsia" w:cs="宋体" w:hint="eastAsia"/>
          <w:kern w:val="0"/>
          <w:szCs w:val="21"/>
        </w:rPr>
        <w:t>四</w:t>
      </w:r>
      <w:r w:rsidRPr="00C02E5A">
        <w:rPr>
          <w:rFonts w:asciiTheme="minorEastAsia" w:eastAsiaTheme="minorEastAsia" w:hAnsiTheme="minorEastAsia" w:cs="宋体" w:hint="eastAsia"/>
          <w:kern w:val="0"/>
          <w:szCs w:val="21"/>
        </w:rPr>
        <w:t>类,分别为</w:t>
      </w:r>
    </w:p>
    <w:p w:rsidR="003B13C4" w:rsidRPr="00C02E5A" w:rsidRDefault="003B13C4"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B0:</w:t>
      </w:r>
      <w:r w:rsidR="000254E0" w:rsidRPr="00C02E5A">
        <w:rPr>
          <w:rFonts w:asciiTheme="minorEastAsia" w:eastAsiaTheme="minorEastAsia" w:hAnsiTheme="minorEastAsia" w:cs="宋体" w:hint="eastAsia"/>
          <w:kern w:val="0"/>
          <w:szCs w:val="21"/>
        </w:rPr>
        <w:t xml:space="preserve"> 规格</w:t>
      </w:r>
      <w:r w:rsidR="000254E0" w:rsidRPr="00C02E5A">
        <w:rPr>
          <w:rFonts w:asciiTheme="minorEastAsia" w:eastAsiaTheme="minorEastAsia" w:hAnsiTheme="minorEastAsia" w:cs="宋体"/>
          <w:kern w:val="0"/>
          <w:szCs w:val="21"/>
        </w:rPr>
        <w:t> 20/22D</w:t>
      </w:r>
      <w:r w:rsidR="000254E0" w:rsidRPr="00C02E5A">
        <w:rPr>
          <w:rFonts w:asciiTheme="minorEastAsia" w:eastAsiaTheme="minorEastAsia" w:hAnsiTheme="minorEastAsia" w:cs="宋体" w:hint="eastAsia"/>
          <w:kern w:val="0"/>
          <w:szCs w:val="21"/>
        </w:rPr>
        <w:t>,质量等级</w:t>
      </w:r>
      <w:r w:rsidR="009B21FD" w:rsidRPr="00C02E5A">
        <w:rPr>
          <w:rFonts w:asciiTheme="minorEastAsia" w:eastAsiaTheme="minorEastAsia" w:hAnsiTheme="minorEastAsia" w:cs="宋体" w:hint="eastAsia"/>
          <w:kern w:val="0"/>
          <w:szCs w:val="21"/>
        </w:rPr>
        <w:t>3A</w:t>
      </w:r>
      <w:r w:rsidR="00F76AEE" w:rsidRPr="00C02E5A">
        <w:rPr>
          <w:rFonts w:asciiTheme="minorEastAsia" w:eastAsiaTheme="minorEastAsia" w:hAnsiTheme="minorEastAsia" w:cs="宋体" w:hint="eastAsia"/>
          <w:kern w:val="0"/>
          <w:szCs w:val="21"/>
        </w:rPr>
        <w:t>及</w:t>
      </w:r>
      <w:r w:rsidR="009B21FD" w:rsidRPr="00C02E5A">
        <w:rPr>
          <w:rFonts w:asciiTheme="minorEastAsia" w:eastAsiaTheme="minorEastAsia" w:hAnsiTheme="minorEastAsia" w:cs="宋体" w:hint="eastAsia"/>
          <w:kern w:val="0"/>
          <w:szCs w:val="21"/>
        </w:rPr>
        <w:t>以上</w:t>
      </w:r>
      <w:r w:rsidRPr="00C02E5A">
        <w:rPr>
          <w:rFonts w:asciiTheme="minorEastAsia" w:eastAsiaTheme="minorEastAsia" w:hAnsiTheme="minorEastAsia" w:cs="宋体" w:hint="eastAsia"/>
          <w:kern w:val="0"/>
          <w:szCs w:val="21"/>
        </w:rPr>
        <w:t>生丝均可;</w:t>
      </w:r>
    </w:p>
    <w:p w:rsidR="003B13C4" w:rsidRPr="00C02E5A" w:rsidRDefault="00E36495"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B</w:t>
      </w:r>
      <w:r w:rsidR="00BB622A" w:rsidRPr="00C02E5A">
        <w:rPr>
          <w:rFonts w:asciiTheme="minorEastAsia" w:eastAsiaTheme="minorEastAsia" w:hAnsiTheme="minorEastAsia" w:cs="宋体" w:hint="eastAsia"/>
          <w:kern w:val="0"/>
          <w:szCs w:val="21"/>
        </w:rPr>
        <w:t>3</w:t>
      </w:r>
      <w:r w:rsidR="003B13C4" w:rsidRPr="00C02E5A">
        <w:rPr>
          <w:rFonts w:asciiTheme="minorEastAsia" w:eastAsiaTheme="minorEastAsia" w:hAnsiTheme="minorEastAsia" w:cs="宋体" w:hint="eastAsia"/>
          <w:kern w:val="0"/>
          <w:szCs w:val="21"/>
        </w:rPr>
        <w:t>:</w:t>
      </w:r>
      <w:r w:rsidR="002F6A1F" w:rsidRPr="00C02E5A">
        <w:rPr>
          <w:rFonts w:asciiTheme="minorEastAsia" w:eastAsiaTheme="minorEastAsia" w:hAnsiTheme="minorEastAsia" w:cs="宋体" w:hint="eastAsia"/>
          <w:kern w:val="0"/>
          <w:szCs w:val="21"/>
        </w:rPr>
        <w:t xml:space="preserve"> 规格</w:t>
      </w:r>
      <w:r w:rsidR="002F6A1F" w:rsidRPr="00C02E5A">
        <w:rPr>
          <w:rFonts w:asciiTheme="minorEastAsia" w:eastAsiaTheme="minorEastAsia" w:hAnsiTheme="minorEastAsia" w:cs="宋体"/>
          <w:kern w:val="0"/>
          <w:szCs w:val="21"/>
        </w:rPr>
        <w:t> 20/22D</w:t>
      </w:r>
      <w:r w:rsidR="002F6A1F" w:rsidRPr="00C02E5A">
        <w:rPr>
          <w:rFonts w:asciiTheme="minorEastAsia" w:eastAsiaTheme="minorEastAsia" w:hAnsiTheme="minorEastAsia" w:cs="宋体" w:hint="eastAsia"/>
          <w:kern w:val="0"/>
          <w:szCs w:val="21"/>
        </w:rPr>
        <w:t>,质量等级</w:t>
      </w:r>
      <w:r w:rsidRPr="00C02E5A">
        <w:rPr>
          <w:rFonts w:asciiTheme="minorEastAsia" w:eastAsiaTheme="minorEastAsia" w:hAnsiTheme="minorEastAsia" w:cs="宋体" w:hint="eastAsia"/>
          <w:kern w:val="0"/>
          <w:szCs w:val="21"/>
        </w:rPr>
        <w:t>3</w:t>
      </w:r>
      <w:r w:rsidR="003B13C4" w:rsidRPr="00C02E5A">
        <w:rPr>
          <w:rFonts w:asciiTheme="minorEastAsia" w:eastAsiaTheme="minorEastAsia" w:hAnsiTheme="minorEastAsia" w:cs="宋体" w:hint="eastAsia"/>
          <w:kern w:val="0"/>
          <w:szCs w:val="21"/>
        </w:rPr>
        <w:t>A;</w:t>
      </w:r>
    </w:p>
    <w:p w:rsidR="001F2DD9" w:rsidRPr="00C02E5A" w:rsidRDefault="001F2DD9" w:rsidP="001F2DD9">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B</w:t>
      </w:r>
      <w:r w:rsidR="00BB622A" w:rsidRPr="00C02E5A">
        <w:rPr>
          <w:rFonts w:asciiTheme="minorEastAsia" w:eastAsiaTheme="minorEastAsia" w:hAnsiTheme="minorEastAsia" w:cs="宋体" w:hint="eastAsia"/>
          <w:kern w:val="0"/>
          <w:szCs w:val="21"/>
        </w:rPr>
        <w:t>4</w:t>
      </w:r>
      <w:r w:rsidRPr="00C02E5A">
        <w:rPr>
          <w:rFonts w:asciiTheme="minorEastAsia" w:eastAsiaTheme="minorEastAsia" w:hAnsiTheme="minorEastAsia" w:cs="宋体" w:hint="eastAsia"/>
          <w:kern w:val="0"/>
          <w:szCs w:val="21"/>
        </w:rPr>
        <w:t>: 规格</w:t>
      </w:r>
      <w:r w:rsidRPr="00C02E5A">
        <w:rPr>
          <w:rFonts w:asciiTheme="minorEastAsia" w:eastAsiaTheme="minorEastAsia" w:hAnsiTheme="minorEastAsia" w:cs="宋体"/>
          <w:kern w:val="0"/>
          <w:szCs w:val="21"/>
        </w:rPr>
        <w:t> 20/22D</w:t>
      </w:r>
      <w:r w:rsidRPr="00C02E5A">
        <w:rPr>
          <w:rFonts w:asciiTheme="minorEastAsia" w:eastAsiaTheme="minorEastAsia" w:hAnsiTheme="minorEastAsia" w:cs="宋体" w:hint="eastAsia"/>
          <w:kern w:val="0"/>
          <w:szCs w:val="21"/>
        </w:rPr>
        <w:t>,质量等级4A;</w:t>
      </w:r>
    </w:p>
    <w:p w:rsidR="003B13C4" w:rsidRPr="00C02E5A" w:rsidRDefault="001F2DD9" w:rsidP="003B13C4">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B</w:t>
      </w:r>
      <w:r w:rsidR="00BB622A" w:rsidRPr="00C02E5A">
        <w:rPr>
          <w:rFonts w:asciiTheme="minorEastAsia" w:eastAsiaTheme="minorEastAsia" w:hAnsiTheme="minorEastAsia" w:cs="宋体" w:hint="eastAsia"/>
          <w:kern w:val="0"/>
          <w:szCs w:val="21"/>
        </w:rPr>
        <w:t>5</w:t>
      </w:r>
      <w:r w:rsidRPr="00C02E5A">
        <w:rPr>
          <w:rFonts w:asciiTheme="minorEastAsia" w:eastAsiaTheme="minorEastAsia" w:hAnsiTheme="minorEastAsia" w:cs="宋体" w:hint="eastAsia"/>
          <w:kern w:val="0"/>
          <w:szCs w:val="21"/>
        </w:rPr>
        <w:t>: 规格</w:t>
      </w:r>
      <w:r w:rsidRPr="00C02E5A">
        <w:rPr>
          <w:rFonts w:asciiTheme="minorEastAsia" w:eastAsiaTheme="minorEastAsia" w:hAnsiTheme="minorEastAsia" w:cs="宋体"/>
          <w:kern w:val="0"/>
          <w:szCs w:val="21"/>
        </w:rPr>
        <w:t> 20/22D</w:t>
      </w:r>
      <w:r w:rsidRPr="00C02E5A">
        <w:rPr>
          <w:rFonts w:asciiTheme="minorEastAsia" w:eastAsiaTheme="minorEastAsia" w:hAnsiTheme="minorEastAsia" w:cs="宋体" w:hint="eastAsia"/>
          <w:kern w:val="0"/>
          <w:szCs w:val="21"/>
        </w:rPr>
        <w:t>,质量等级</w:t>
      </w:r>
      <w:r w:rsidR="007E0D74" w:rsidRPr="00C02E5A">
        <w:rPr>
          <w:rFonts w:asciiTheme="minorEastAsia" w:eastAsiaTheme="minorEastAsia" w:hAnsiTheme="minorEastAsia" w:cs="宋体"/>
          <w:kern w:val="0"/>
          <w:szCs w:val="21"/>
        </w:rPr>
        <w:t>5A</w:t>
      </w:r>
      <w:r w:rsidR="007E0D74" w:rsidRPr="00C02E5A">
        <w:rPr>
          <w:rFonts w:asciiTheme="minorEastAsia" w:eastAsiaTheme="minorEastAsia" w:hAnsiTheme="minorEastAsia" w:cs="宋体" w:hint="eastAsia"/>
          <w:kern w:val="0"/>
          <w:szCs w:val="21"/>
        </w:rPr>
        <w:t>级及以上</w:t>
      </w:r>
      <w:r w:rsidR="003B13C4" w:rsidRPr="00C02E5A">
        <w:rPr>
          <w:rFonts w:asciiTheme="minorEastAsia" w:eastAsiaTheme="minorEastAsia" w:hAnsiTheme="minorEastAsia" w:cs="宋体" w:hint="eastAsia"/>
          <w:kern w:val="0"/>
          <w:szCs w:val="21"/>
        </w:rPr>
        <w:t>。</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五</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交易价格变动值</w:t>
      </w:r>
    </w:p>
    <w:p w:rsidR="009B21FD"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生丝电子交易通常每一小节变动值为</w:t>
      </w:r>
      <w:r w:rsidRPr="00C02E5A">
        <w:rPr>
          <w:rFonts w:asciiTheme="minorEastAsia" w:eastAsiaTheme="minorEastAsia" w:hAnsiTheme="minorEastAsia" w:cs="宋体"/>
          <w:color w:val="000000"/>
          <w:kern w:val="0"/>
          <w:szCs w:val="21"/>
        </w:rPr>
        <w:t>300</w:t>
      </w:r>
      <w:r w:rsidRPr="00C02E5A">
        <w:rPr>
          <w:rFonts w:asciiTheme="minorEastAsia" w:eastAsiaTheme="minorEastAsia" w:hAnsiTheme="minorEastAsia" w:cs="宋体" w:hint="eastAsia"/>
          <w:color w:val="000000"/>
          <w:kern w:val="0"/>
          <w:szCs w:val="21"/>
        </w:rPr>
        <w:t>元</w:t>
      </w:r>
      <w:r w:rsidRPr="00C02E5A">
        <w:rPr>
          <w:rFonts w:asciiTheme="minorEastAsia" w:eastAsiaTheme="minorEastAsia" w:hAnsiTheme="minorEastAsia" w:cs="宋体"/>
          <w:color w:val="000000"/>
          <w:kern w:val="0"/>
          <w:szCs w:val="21"/>
        </w:rPr>
        <w:t>/</w:t>
      </w:r>
      <w:r w:rsidRPr="00C02E5A">
        <w:rPr>
          <w:rFonts w:asciiTheme="minorEastAsia" w:eastAsiaTheme="minorEastAsia" w:hAnsiTheme="minorEastAsia" w:cs="宋体" w:hint="eastAsia"/>
          <w:color w:val="000000"/>
          <w:kern w:val="0"/>
          <w:szCs w:val="21"/>
        </w:rPr>
        <w:t>吨</w:t>
      </w:r>
      <w:r w:rsidR="009B21FD" w:rsidRPr="00C02E5A">
        <w:rPr>
          <w:rFonts w:asciiTheme="minorEastAsia" w:eastAsiaTheme="minorEastAsia" w:hAnsiTheme="minorEastAsia" w:cs="宋体" w:hint="eastAsia"/>
          <w:color w:val="000000"/>
          <w:kern w:val="0"/>
          <w:szCs w:val="21"/>
        </w:rPr>
        <w:t xml:space="preserve">。 </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六</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交易时间</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市场交易日为每周一至周五（节假日除外）。</w:t>
      </w:r>
    </w:p>
    <w:p w:rsidR="00047693" w:rsidRPr="00C02E5A" w:rsidRDefault="00047693" w:rsidP="00737D93">
      <w:pPr>
        <w:widowControl/>
        <w:spacing w:line="400" w:lineRule="exact"/>
        <w:ind w:firstLine="470"/>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上午：</w:t>
      </w: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w:t>
      </w:r>
      <w:r w:rsidRPr="00C02E5A">
        <w:rPr>
          <w:rFonts w:asciiTheme="minorEastAsia" w:eastAsiaTheme="minorEastAsia" w:hAnsiTheme="minorEastAsia" w:cs="宋体"/>
          <w:color w:val="000000"/>
          <w:kern w:val="0"/>
          <w:szCs w:val="21"/>
        </w:rPr>
        <w:t>9</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00-10</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00</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w:t>
      </w:r>
      <w:r w:rsidRPr="00C02E5A">
        <w:rPr>
          <w:rFonts w:asciiTheme="minorEastAsia" w:eastAsiaTheme="minorEastAsia" w:hAnsiTheme="minorEastAsia" w:cs="宋体"/>
          <w:color w:val="000000"/>
          <w:kern w:val="0"/>
          <w:szCs w:val="21"/>
        </w:rPr>
        <w:t>10</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10-11</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10</w:t>
      </w:r>
      <w:r w:rsidRPr="00C02E5A">
        <w:rPr>
          <w:rFonts w:asciiTheme="minorEastAsia" w:eastAsiaTheme="minorEastAsia" w:hAnsiTheme="minorEastAsia" w:cs="宋体" w:hint="eastAsia"/>
          <w:color w:val="000000"/>
          <w:kern w:val="0"/>
          <w:szCs w:val="21"/>
        </w:rPr>
        <w:t>；</w:t>
      </w:r>
    </w:p>
    <w:p w:rsidR="00047693" w:rsidRPr="00C02E5A" w:rsidRDefault="00047693" w:rsidP="00737D93">
      <w:pPr>
        <w:widowControl/>
        <w:spacing w:line="400" w:lineRule="exact"/>
        <w:ind w:firstLine="470"/>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lastRenderedPageBreak/>
        <w:t>下午：</w:t>
      </w: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w:t>
      </w:r>
      <w:r w:rsidRPr="00C02E5A">
        <w:rPr>
          <w:rFonts w:asciiTheme="minorEastAsia" w:eastAsiaTheme="minorEastAsia" w:hAnsiTheme="minorEastAsia" w:cs="宋体"/>
          <w:color w:val="000000"/>
          <w:kern w:val="0"/>
          <w:szCs w:val="21"/>
        </w:rPr>
        <w:t>13</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30-14</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30</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w:t>
      </w:r>
      <w:r w:rsidRPr="00C02E5A">
        <w:rPr>
          <w:rFonts w:asciiTheme="minorEastAsia" w:eastAsiaTheme="minorEastAsia" w:hAnsiTheme="minorEastAsia" w:cs="宋体"/>
          <w:color w:val="000000"/>
          <w:kern w:val="0"/>
          <w:szCs w:val="21"/>
        </w:rPr>
        <w:t>14</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40-15</w:t>
      </w:r>
      <w:r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color w:val="000000"/>
          <w:kern w:val="0"/>
          <w:szCs w:val="21"/>
        </w:rPr>
        <w:t>40</w:t>
      </w:r>
      <w:r w:rsidRPr="00C02E5A">
        <w:rPr>
          <w:rFonts w:asciiTheme="minorEastAsia" w:eastAsiaTheme="minorEastAsia" w:hAnsiTheme="minorEastAsia" w:cs="宋体" w:hint="eastAsia"/>
          <w:color w:val="000000"/>
          <w:kern w:val="0"/>
          <w:szCs w:val="21"/>
        </w:rPr>
        <w:t>。</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七</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最后交易日</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交收日为</w:t>
      </w:r>
      <w:r w:rsidRPr="00C02E5A">
        <w:rPr>
          <w:rFonts w:asciiTheme="minorEastAsia" w:eastAsiaTheme="minorEastAsia" w:hAnsiTheme="minorEastAsia" w:cs="宋体"/>
          <w:color w:val="000000"/>
          <w:kern w:val="0"/>
          <w:szCs w:val="21"/>
        </w:rPr>
        <w:t>5</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15</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25</w:t>
      </w:r>
      <w:r w:rsidRPr="00C02E5A">
        <w:rPr>
          <w:rFonts w:asciiTheme="minorEastAsia" w:eastAsiaTheme="minorEastAsia" w:hAnsiTheme="minorEastAsia" w:cs="宋体" w:hint="eastAsia"/>
          <w:color w:val="000000"/>
          <w:kern w:val="0"/>
          <w:szCs w:val="21"/>
        </w:rPr>
        <w:t>日电子合同的最后交易日分别为交收当月的</w:t>
      </w:r>
      <w:r w:rsidRPr="00C02E5A">
        <w:rPr>
          <w:rFonts w:asciiTheme="minorEastAsia" w:eastAsiaTheme="minorEastAsia" w:hAnsiTheme="minorEastAsia" w:cs="宋体"/>
          <w:color w:val="000000"/>
          <w:kern w:val="0"/>
          <w:szCs w:val="21"/>
        </w:rPr>
        <w:t>3</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13</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23</w:t>
      </w:r>
      <w:r w:rsidRPr="00C02E5A">
        <w:rPr>
          <w:rFonts w:asciiTheme="minorEastAsia" w:eastAsiaTheme="minorEastAsia" w:hAnsiTheme="minorEastAsia" w:cs="宋体" w:hint="eastAsia"/>
          <w:color w:val="000000"/>
          <w:kern w:val="0"/>
          <w:szCs w:val="21"/>
        </w:rPr>
        <w:t>日，遇节假日顺延。</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八</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交易程序</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1</w:t>
      </w:r>
      <w:r w:rsidRPr="00C02E5A">
        <w:rPr>
          <w:rFonts w:asciiTheme="minorEastAsia" w:eastAsiaTheme="minorEastAsia" w:hAnsiTheme="minorEastAsia" w:cs="宋体" w:hint="eastAsia"/>
          <w:color w:val="000000"/>
          <w:kern w:val="0"/>
          <w:szCs w:val="21"/>
        </w:rPr>
        <w:t>、会员在充分了解市场《管理办法》以及本实施细则的前提下入市交易；</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2</w:t>
      </w:r>
      <w:r w:rsidRPr="00C02E5A">
        <w:rPr>
          <w:rFonts w:asciiTheme="minorEastAsia" w:eastAsiaTheme="minorEastAsia" w:hAnsiTheme="minorEastAsia" w:cs="宋体" w:hint="eastAsia"/>
          <w:color w:val="000000"/>
          <w:kern w:val="0"/>
          <w:szCs w:val="21"/>
        </w:rPr>
        <w:t>、会员买卖生丝由交易员将买入或卖出意向输入市场交易系统进行交易；</w:t>
      </w:r>
    </w:p>
    <w:p w:rsidR="00047693" w:rsidRPr="00C02E5A" w:rsidRDefault="00047693" w:rsidP="00737D93">
      <w:pPr>
        <w:widowControl/>
        <w:spacing w:line="400" w:lineRule="exact"/>
        <w:ind w:firstLine="470"/>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3</w:t>
      </w:r>
      <w:r w:rsidRPr="00C02E5A">
        <w:rPr>
          <w:rFonts w:asciiTheme="minorEastAsia" w:eastAsiaTheme="minorEastAsia" w:hAnsiTheme="minorEastAsia" w:cs="宋体" w:hint="eastAsia"/>
          <w:color w:val="000000"/>
          <w:kern w:val="0"/>
          <w:szCs w:val="21"/>
        </w:rPr>
        <w:t>、市场交易系统挂单交易设定各会员输入的交易意向以时间优先的原则订立电子交易合同；报价交易设定各会员输入的交易意向以价格优先、时间优先的原则订立电子交易合同。会员的成交数量、成交价格、交货时间等信息可通过交易系统即时查询；</w:t>
      </w:r>
    </w:p>
    <w:p w:rsidR="00047693" w:rsidRPr="00C02E5A" w:rsidRDefault="00047693" w:rsidP="00737D93">
      <w:pPr>
        <w:widowControl/>
        <w:spacing w:line="400" w:lineRule="exact"/>
        <w:ind w:firstLine="470"/>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4</w:t>
      </w:r>
      <w:r w:rsidRPr="00C02E5A">
        <w:rPr>
          <w:rFonts w:asciiTheme="minorEastAsia" w:eastAsiaTheme="minorEastAsia" w:hAnsiTheme="minorEastAsia" w:cs="宋体" w:hint="eastAsia"/>
          <w:color w:val="000000"/>
          <w:kern w:val="0"/>
          <w:szCs w:val="21"/>
        </w:rPr>
        <w:t>、市场电子交易系统显示的成交结果将被确认为该会员订立的生丝电子交易合同，具有法律效力；</w:t>
      </w:r>
    </w:p>
    <w:p w:rsidR="00EF42BE" w:rsidRPr="00C02E5A" w:rsidRDefault="00EF42BE" w:rsidP="00D42EEB">
      <w:pPr>
        <w:widowControl/>
        <w:spacing w:line="400" w:lineRule="exact"/>
        <w:ind w:firstLine="466"/>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5、在电子交易合同签订后的第</w:t>
      </w:r>
      <w:r w:rsidR="006620D1" w:rsidRPr="00C02E5A">
        <w:rPr>
          <w:rFonts w:asciiTheme="minorEastAsia" w:eastAsiaTheme="minorEastAsia" w:hAnsiTheme="minorEastAsia" w:cs="宋体" w:hint="eastAsia"/>
          <w:kern w:val="0"/>
          <w:szCs w:val="21"/>
        </w:rPr>
        <w:t>五</w:t>
      </w:r>
      <w:r w:rsidRPr="00C02E5A">
        <w:rPr>
          <w:rFonts w:asciiTheme="minorEastAsia" w:eastAsiaTheme="minorEastAsia" w:hAnsiTheme="minorEastAsia" w:cs="宋体" w:hint="eastAsia"/>
          <w:kern w:val="0"/>
          <w:szCs w:val="21"/>
        </w:rPr>
        <w:t>个交易日起会员可</w:t>
      </w:r>
      <w:r w:rsidR="00816C72" w:rsidRPr="00C02E5A">
        <w:rPr>
          <w:rFonts w:asciiTheme="minorEastAsia" w:eastAsiaTheme="minorEastAsia" w:hAnsiTheme="minorEastAsia" w:cs="宋体" w:hint="eastAsia"/>
          <w:kern w:val="0"/>
          <w:szCs w:val="21"/>
        </w:rPr>
        <w:t>通过市场电子交易系统</w:t>
      </w:r>
      <w:r w:rsidR="00A338F8" w:rsidRPr="00C02E5A">
        <w:rPr>
          <w:rFonts w:asciiTheme="minorEastAsia" w:eastAsiaTheme="minorEastAsia" w:hAnsiTheme="minorEastAsia" w:cs="宋体" w:hint="eastAsia"/>
          <w:kern w:val="0"/>
          <w:szCs w:val="21"/>
        </w:rPr>
        <w:t>按匹配的</w:t>
      </w:r>
      <w:r w:rsidR="00816C72" w:rsidRPr="00C02E5A">
        <w:rPr>
          <w:rFonts w:asciiTheme="minorEastAsia" w:eastAsiaTheme="minorEastAsia" w:hAnsiTheme="minorEastAsia" w:cs="宋体" w:hint="eastAsia"/>
          <w:kern w:val="0"/>
          <w:szCs w:val="21"/>
        </w:rPr>
        <w:t>类别和质量</w:t>
      </w:r>
      <w:r w:rsidR="008526A0" w:rsidRPr="00C02E5A">
        <w:rPr>
          <w:rFonts w:asciiTheme="minorEastAsia" w:eastAsiaTheme="minorEastAsia" w:hAnsiTheme="minorEastAsia" w:cs="宋体" w:hint="eastAsia"/>
          <w:kern w:val="0"/>
          <w:szCs w:val="21"/>
        </w:rPr>
        <w:t>分类</w:t>
      </w:r>
      <w:r w:rsidR="00816C72" w:rsidRPr="00C02E5A">
        <w:rPr>
          <w:rFonts w:asciiTheme="minorEastAsia" w:eastAsiaTheme="minorEastAsia" w:hAnsiTheme="minorEastAsia" w:cs="宋体" w:hint="eastAsia"/>
          <w:kern w:val="0"/>
          <w:szCs w:val="21"/>
        </w:rPr>
        <w:t>选项将</w:t>
      </w:r>
      <w:r w:rsidRPr="00C02E5A">
        <w:rPr>
          <w:rFonts w:asciiTheme="minorEastAsia" w:eastAsiaTheme="minorEastAsia" w:hAnsiTheme="minorEastAsia" w:cs="宋体" w:hint="eastAsia"/>
          <w:kern w:val="0"/>
          <w:szCs w:val="21"/>
        </w:rPr>
        <w:t>该电子交易合同的全部或部分权利、义务转让给第三方；</w:t>
      </w:r>
    </w:p>
    <w:p w:rsidR="00047693" w:rsidRPr="00C02E5A" w:rsidRDefault="00EF42BE"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6</w:t>
      </w:r>
      <w:r w:rsidR="00047693" w:rsidRPr="00C02E5A">
        <w:rPr>
          <w:rFonts w:asciiTheme="minorEastAsia" w:eastAsiaTheme="minorEastAsia" w:hAnsiTheme="minorEastAsia" w:cs="宋体" w:hint="eastAsia"/>
          <w:color w:val="000000"/>
          <w:kern w:val="0"/>
          <w:szCs w:val="21"/>
        </w:rPr>
        <w:t>、每天交易结束各会员应及时核对交易情况，若有异议应于下一个交易日开市前与市场交易管理部门进行复核</w:t>
      </w:r>
      <w:r w:rsidR="00047693" w:rsidRPr="00C02E5A">
        <w:rPr>
          <w:rFonts w:asciiTheme="minorEastAsia" w:eastAsiaTheme="minorEastAsia" w:hAnsiTheme="minorEastAsia" w:cs="宋体"/>
          <w:color w:val="000000"/>
          <w:kern w:val="0"/>
          <w:szCs w:val="21"/>
        </w:rPr>
        <w:t>,</w:t>
      </w:r>
      <w:r w:rsidR="00047693" w:rsidRPr="00C02E5A">
        <w:rPr>
          <w:rFonts w:asciiTheme="minorEastAsia" w:eastAsiaTheme="minorEastAsia" w:hAnsiTheme="minorEastAsia" w:cs="宋体" w:hint="eastAsia"/>
          <w:color w:val="000000"/>
          <w:kern w:val="0"/>
          <w:szCs w:val="21"/>
        </w:rPr>
        <w:t>否则视为同意成交结果。</w:t>
      </w:r>
    </w:p>
    <w:p w:rsidR="00047693" w:rsidRPr="00C02E5A" w:rsidRDefault="00EF42BE" w:rsidP="00737D93">
      <w:pPr>
        <w:widowControl/>
        <w:spacing w:line="400" w:lineRule="exact"/>
        <w:ind w:firstLine="470"/>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7</w:t>
      </w:r>
      <w:r w:rsidR="00047693" w:rsidRPr="00C02E5A">
        <w:rPr>
          <w:rFonts w:asciiTheme="minorEastAsia" w:eastAsiaTheme="minorEastAsia" w:hAnsiTheme="minorEastAsia" w:cs="宋体" w:hint="eastAsia"/>
          <w:color w:val="000000"/>
          <w:kern w:val="0"/>
          <w:szCs w:val="21"/>
        </w:rPr>
        <w:t>、挂单交易意向当节有效，报价交易意向当天有效。</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九</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会员订立生丝电子交易合同须按市场规定支付购货预付款或交货担保金，并全额补足合同价差亏损。</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十</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生丝的购货预付款、交货担保金不低于</w:t>
      </w:r>
      <w:r w:rsidRPr="00C02E5A">
        <w:rPr>
          <w:rFonts w:asciiTheme="minorEastAsia" w:eastAsiaTheme="minorEastAsia" w:hAnsiTheme="minorEastAsia" w:cs="宋体"/>
          <w:color w:val="000000"/>
          <w:kern w:val="0"/>
          <w:szCs w:val="21"/>
        </w:rPr>
        <w:t>25000</w:t>
      </w:r>
      <w:r w:rsidRPr="00C02E5A">
        <w:rPr>
          <w:rFonts w:asciiTheme="minorEastAsia" w:eastAsiaTheme="minorEastAsia" w:hAnsiTheme="minorEastAsia" w:cs="宋体" w:hint="eastAsia"/>
          <w:color w:val="000000"/>
          <w:kern w:val="0"/>
          <w:szCs w:val="21"/>
        </w:rPr>
        <w:t>元</w:t>
      </w:r>
      <w:r w:rsidRPr="00C02E5A">
        <w:rPr>
          <w:rFonts w:asciiTheme="minorEastAsia" w:eastAsiaTheme="minorEastAsia" w:hAnsiTheme="minorEastAsia" w:cs="宋体"/>
          <w:color w:val="000000"/>
          <w:kern w:val="0"/>
          <w:szCs w:val="21"/>
        </w:rPr>
        <w:t>/</w:t>
      </w:r>
      <w:r w:rsidRPr="00C02E5A">
        <w:rPr>
          <w:rFonts w:asciiTheme="minorEastAsia" w:eastAsiaTheme="minorEastAsia" w:hAnsiTheme="minorEastAsia" w:cs="宋体" w:hint="eastAsia"/>
          <w:color w:val="000000"/>
          <w:kern w:val="0"/>
          <w:szCs w:val="21"/>
        </w:rPr>
        <w:t>吨。</w:t>
      </w:r>
    </w:p>
    <w:p w:rsidR="00047693" w:rsidRPr="00C02E5A" w:rsidRDefault="00047693" w:rsidP="00737D93">
      <w:pPr>
        <w:widowControl/>
        <w:spacing w:line="400" w:lineRule="exact"/>
        <w:ind w:firstLine="588"/>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center"/>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bCs/>
          <w:color w:val="000000"/>
          <w:kern w:val="0"/>
          <w:szCs w:val="21"/>
        </w:rPr>
        <w:t>第三章</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生丝交收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一</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会员之间持有的电子交易合同未转让，到了合同约定的交收期一律按本实施细则规定进行交收。</w:t>
      </w:r>
    </w:p>
    <w:p w:rsidR="00047693" w:rsidRPr="00C02E5A" w:rsidRDefault="00047693" w:rsidP="00737D93">
      <w:pPr>
        <w:widowControl/>
        <w:spacing w:line="400" w:lineRule="exact"/>
        <w:ind w:firstLine="466"/>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二</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交收日</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生丝交收日为每月</w:t>
      </w:r>
      <w:r w:rsidRPr="00C02E5A">
        <w:rPr>
          <w:rFonts w:asciiTheme="minorEastAsia" w:eastAsiaTheme="minorEastAsia" w:hAnsiTheme="minorEastAsia" w:cs="宋体"/>
          <w:color w:val="000000"/>
          <w:kern w:val="0"/>
          <w:szCs w:val="21"/>
        </w:rPr>
        <w:t>5</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15</w:t>
      </w:r>
      <w:r w:rsidRPr="00C02E5A">
        <w:rPr>
          <w:rFonts w:asciiTheme="minorEastAsia" w:eastAsiaTheme="minorEastAsia" w:hAnsiTheme="minorEastAsia" w:cs="宋体" w:hint="eastAsia"/>
          <w:color w:val="000000"/>
          <w:kern w:val="0"/>
          <w:szCs w:val="21"/>
        </w:rPr>
        <w:t>日、</w:t>
      </w:r>
      <w:r w:rsidRPr="00C02E5A">
        <w:rPr>
          <w:rFonts w:asciiTheme="minorEastAsia" w:eastAsiaTheme="minorEastAsia" w:hAnsiTheme="minorEastAsia" w:cs="宋体"/>
          <w:color w:val="000000"/>
          <w:kern w:val="0"/>
          <w:szCs w:val="21"/>
        </w:rPr>
        <w:t>25</w:t>
      </w:r>
      <w:r w:rsidRPr="00C02E5A">
        <w:rPr>
          <w:rFonts w:asciiTheme="minorEastAsia" w:eastAsiaTheme="minorEastAsia" w:hAnsiTheme="minorEastAsia" w:cs="宋体" w:hint="eastAsia"/>
          <w:color w:val="000000"/>
          <w:kern w:val="0"/>
          <w:szCs w:val="21"/>
        </w:rPr>
        <w:t>日，遇节假日顺延。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三</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市场对交付</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类生丝的生产企业采取准入制度，生产企业在</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类生丝交付前须先办理申请，签订《</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类生丝生产企业承诺书》（见附件）。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四</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生产企业申报</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类生丝资格程序</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1</w:t>
      </w:r>
      <w:r w:rsidRPr="00C02E5A">
        <w:rPr>
          <w:rFonts w:asciiTheme="minorEastAsia" w:eastAsiaTheme="minorEastAsia" w:hAnsiTheme="minorEastAsia" w:cs="宋体" w:hint="eastAsia"/>
          <w:color w:val="000000"/>
          <w:kern w:val="0"/>
          <w:szCs w:val="21"/>
        </w:rPr>
        <w:t>、取得国家有关部门生产许可的缫丝企业；</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2</w:t>
      </w:r>
      <w:r w:rsidRPr="00C02E5A">
        <w:rPr>
          <w:rFonts w:asciiTheme="minorEastAsia" w:eastAsiaTheme="minorEastAsia" w:hAnsiTheme="minorEastAsia" w:cs="宋体" w:hint="eastAsia"/>
          <w:color w:val="000000"/>
          <w:kern w:val="0"/>
          <w:szCs w:val="21"/>
        </w:rPr>
        <w:t>、参加市场</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类生丝报检培训，取得结业证书；</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3</w:t>
      </w:r>
      <w:r w:rsidRPr="00C02E5A">
        <w:rPr>
          <w:rFonts w:asciiTheme="minorEastAsia" w:eastAsiaTheme="minorEastAsia" w:hAnsiTheme="minorEastAsia" w:cs="宋体" w:hint="eastAsia"/>
          <w:color w:val="000000"/>
          <w:kern w:val="0"/>
          <w:szCs w:val="21"/>
        </w:rPr>
        <w:t>、凭培训结业证书申领、填写申请表；</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4</w:t>
      </w:r>
      <w:r w:rsidRPr="00C02E5A">
        <w:rPr>
          <w:rFonts w:asciiTheme="minorEastAsia" w:eastAsiaTheme="minorEastAsia" w:hAnsiTheme="minorEastAsia" w:cs="宋体" w:hint="eastAsia"/>
          <w:color w:val="000000"/>
          <w:kern w:val="0"/>
          <w:szCs w:val="21"/>
        </w:rPr>
        <w:t>、将书面申请及承诺书送交市场；</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lastRenderedPageBreak/>
        <w:t>5</w:t>
      </w:r>
      <w:r w:rsidRPr="00C02E5A">
        <w:rPr>
          <w:rFonts w:asciiTheme="minorEastAsia" w:eastAsiaTheme="minorEastAsia" w:hAnsiTheme="minorEastAsia" w:cs="宋体" w:hint="eastAsia"/>
          <w:color w:val="000000"/>
          <w:kern w:val="0"/>
          <w:szCs w:val="21"/>
        </w:rPr>
        <w:t>、市场组织调查、审核、报批；</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6</w:t>
      </w:r>
      <w:r w:rsidRPr="00C02E5A">
        <w:rPr>
          <w:rFonts w:asciiTheme="minorEastAsia" w:eastAsiaTheme="minorEastAsia" w:hAnsiTheme="minorEastAsia" w:cs="宋体" w:hint="eastAsia"/>
          <w:color w:val="000000"/>
          <w:kern w:val="0"/>
          <w:szCs w:val="21"/>
        </w:rPr>
        <w:t>、经市场批准取得资格后，给予相应的“</w:t>
      </w:r>
      <w:r w:rsidRPr="00C02E5A">
        <w:rPr>
          <w:rFonts w:asciiTheme="minorEastAsia" w:eastAsiaTheme="minorEastAsia" w:hAnsiTheme="minorEastAsia" w:cs="宋体"/>
          <w:color w:val="000000"/>
          <w:kern w:val="0"/>
          <w:szCs w:val="21"/>
        </w:rPr>
        <w:t>SAXX</w:t>
      </w:r>
      <w:r w:rsidRPr="00C02E5A">
        <w:rPr>
          <w:rFonts w:asciiTheme="minorEastAsia" w:eastAsiaTheme="minorEastAsia" w:hAnsiTheme="minorEastAsia" w:cs="宋体" w:hint="eastAsia"/>
          <w:color w:val="000000"/>
          <w:kern w:val="0"/>
          <w:szCs w:val="21"/>
        </w:rPr>
        <w:t>”厂唛头代码，并在“金蚕网”（</w:t>
      </w:r>
      <w:r w:rsidRPr="00C02E5A">
        <w:rPr>
          <w:rFonts w:asciiTheme="minorEastAsia" w:eastAsiaTheme="minorEastAsia" w:hAnsiTheme="minorEastAsia" w:cs="宋体"/>
          <w:color w:val="000000"/>
          <w:kern w:val="0"/>
          <w:szCs w:val="21"/>
        </w:rPr>
        <w:t>www.esilk.net</w:t>
      </w:r>
      <w:r w:rsidRPr="00C02E5A">
        <w:rPr>
          <w:rFonts w:asciiTheme="minorEastAsia" w:eastAsiaTheme="minorEastAsia" w:hAnsiTheme="minorEastAsia" w:cs="宋体" w:hint="eastAsia"/>
          <w:color w:val="000000"/>
          <w:kern w:val="0"/>
          <w:szCs w:val="21"/>
        </w:rPr>
        <w:t>）上予以公布。</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市场对</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类生丝申报资格实行动态管理（见附件）。</w:t>
      </w:r>
    </w:p>
    <w:p w:rsidR="00047693" w:rsidRPr="00C02E5A" w:rsidRDefault="00047693" w:rsidP="00737D93">
      <w:pPr>
        <w:widowControl/>
        <w:spacing w:line="400" w:lineRule="exact"/>
        <w:ind w:firstLine="47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第十</w:t>
      </w:r>
      <w:r w:rsidR="006351EB" w:rsidRPr="00C02E5A">
        <w:rPr>
          <w:rFonts w:asciiTheme="minorEastAsia" w:eastAsiaTheme="minorEastAsia" w:hAnsiTheme="minorEastAsia" w:cs="宋体" w:hint="eastAsia"/>
          <w:kern w:val="0"/>
          <w:szCs w:val="21"/>
        </w:rPr>
        <w:t>五</w:t>
      </w:r>
      <w:r w:rsidRPr="00C02E5A">
        <w:rPr>
          <w:rFonts w:asciiTheme="minorEastAsia" w:eastAsiaTheme="minorEastAsia" w:hAnsiTheme="minorEastAsia" w:cs="宋体" w:hint="eastAsia"/>
          <w:kern w:val="0"/>
          <w:szCs w:val="21"/>
        </w:rPr>
        <w:t>条</w:t>
      </w:r>
      <w:r w:rsidR="008E1F4A" w:rsidRPr="00C02E5A">
        <w:rPr>
          <w:rFonts w:asciiTheme="minorEastAsia" w:eastAsiaTheme="minorEastAsia" w:hAnsiTheme="minorEastAsia" w:cs="宋体" w:hint="eastAsia"/>
          <w:kern w:val="0"/>
          <w:szCs w:val="21"/>
        </w:rPr>
        <w:t xml:space="preserve">　</w:t>
      </w:r>
      <w:r w:rsidRPr="00C02E5A">
        <w:rPr>
          <w:rFonts w:asciiTheme="minorEastAsia" w:eastAsiaTheme="minorEastAsia" w:hAnsiTheme="minorEastAsia" w:cs="宋体" w:hint="eastAsia"/>
          <w:kern w:val="0"/>
          <w:szCs w:val="21"/>
        </w:rPr>
        <w:t>质量要求</w:t>
      </w:r>
    </w:p>
    <w:p w:rsidR="009C2DAB" w:rsidRPr="00C02E5A" w:rsidRDefault="00452B98" w:rsidP="00737D93">
      <w:pPr>
        <w:widowControl/>
        <w:spacing w:line="400" w:lineRule="exact"/>
        <w:ind w:firstLine="47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生丝产品质量等级按质量分类要求</w:t>
      </w:r>
      <w:r w:rsidR="00F76AEE" w:rsidRPr="00C02E5A">
        <w:rPr>
          <w:rFonts w:asciiTheme="minorEastAsia" w:eastAsiaTheme="minorEastAsia" w:hAnsiTheme="minorEastAsia" w:cs="宋体" w:hint="eastAsia"/>
          <w:kern w:val="0"/>
          <w:szCs w:val="21"/>
        </w:rPr>
        <w:t>；</w:t>
      </w:r>
      <w:r w:rsidR="009C2DAB" w:rsidRPr="00C02E5A">
        <w:rPr>
          <w:rFonts w:asciiTheme="minorEastAsia" w:eastAsiaTheme="minorEastAsia" w:hAnsiTheme="minorEastAsia" w:cs="宋体" w:hint="eastAsia"/>
          <w:kern w:val="0"/>
          <w:szCs w:val="21"/>
        </w:rPr>
        <w:t>平均回潮率9%-13%</w:t>
      </w:r>
      <w:r w:rsidR="00F76AEE" w:rsidRPr="00C02E5A">
        <w:rPr>
          <w:rFonts w:asciiTheme="minorEastAsia" w:eastAsiaTheme="minorEastAsia" w:hAnsiTheme="minorEastAsia" w:cs="宋体" w:hint="eastAsia"/>
          <w:kern w:val="0"/>
          <w:szCs w:val="21"/>
        </w:rPr>
        <w:t>；</w:t>
      </w:r>
      <w:r w:rsidR="00201421" w:rsidRPr="00C02E5A">
        <w:rPr>
          <w:rFonts w:asciiTheme="minorEastAsia" w:eastAsiaTheme="minorEastAsia" w:hAnsiTheme="minorEastAsia" w:cs="宋体" w:hint="eastAsia"/>
          <w:color w:val="000000"/>
          <w:kern w:val="0"/>
          <w:szCs w:val="21"/>
        </w:rPr>
        <w:t>品级及公量鉴定证书</w:t>
      </w:r>
      <w:r w:rsidR="009C2DAB" w:rsidRPr="00C02E5A">
        <w:rPr>
          <w:rFonts w:asciiTheme="minorEastAsia" w:eastAsiaTheme="minorEastAsia" w:hAnsiTheme="minorEastAsia" w:cs="宋体" w:hint="eastAsia"/>
          <w:kern w:val="0"/>
          <w:szCs w:val="21"/>
        </w:rPr>
        <w:t>备注中无疵点批注</w:t>
      </w:r>
      <w:r w:rsidR="00F76AEE" w:rsidRPr="00C02E5A">
        <w:rPr>
          <w:rFonts w:asciiTheme="minorEastAsia" w:eastAsiaTheme="minorEastAsia" w:hAnsiTheme="minorEastAsia" w:cs="宋体" w:hint="eastAsia"/>
          <w:kern w:val="0"/>
          <w:szCs w:val="21"/>
        </w:rPr>
        <w:t>。</w:t>
      </w:r>
      <w:r w:rsidR="00F76AEE" w:rsidRPr="00C02E5A" w:rsidDel="00F76AEE">
        <w:rPr>
          <w:rFonts w:asciiTheme="minorEastAsia" w:eastAsiaTheme="minorEastAsia" w:hAnsiTheme="minorEastAsia" w:cs="宋体" w:hint="eastAsia"/>
          <w:kern w:val="0"/>
          <w:szCs w:val="21"/>
        </w:rPr>
        <w:t xml:space="preserve"> </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六</w:t>
      </w:r>
      <w:r w:rsidRPr="00C02E5A">
        <w:rPr>
          <w:rFonts w:asciiTheme="minorEastAsia" w:eastAsiaTheme="minorEastAsia" w:hAnsiTheme="minorEastAsia" w:cs="宋体" w:hint="eastAsia"/>
          <w:color w:val="000000"/>
          <w:kern w:val="0"/>
          <w:szCs w:val="21"/>
        </w:rPr>
        <w:t>条　重量要求</w:t>
      </w:r>
    </w:p>
    <w:p w:rsidR="00047693" w:rsidRPr="00C02E5A" w:rsidRDefault="00047693" w:rsidP="00737D93">
      <w:pPr>
        <w:widowControl/>
        <w:spacing w:line="400" w:lineRule="exact"/>
        <w:ind w:firstLine="470"/>
        <w:jc w:val="left"/>
        <w:rPr>
          <w:rFonts w:asciiTheme="minorEastAsia" w:eastAsiaTheme="minorEastAsia" w:hAnsiTheme="minorEastAsia" w:cs="宋体"/>
          <w:color w:val="FF0000"/>
          <w:kern w:val="0"/>
          <w:szCs w:val="21"/>
        </w:rPr>
      </w:pPr>
      <w:r w:rsidRPr="00C02E5A">
        <w:rPr>
          <w:rFonts w:asciiTheme="minorEastAsia" w:eastAsiaTheme="minorEastAsia" w:hAnsiTheme="minorEastAsia" w:cs="宋体" w:hint="eastAsia"/>
          <w:color w:val="000000"/>
          <w:kern w:val="0"/>
          <w:szCs w:val="21"/>
        </w:rPr>
        <w:t>交收重量以商检证书鉴定公量为准。每批公量约</w:t>
      </w:r>
      <w:r w:rsidRPr="00C02E5A">
        <w:rPr>
          <w:rFonts w:asciiTheme="minorEastAsia" w:eastAsiaTheme="minorEastAsia" w:hAnsiTheme="minorEastAsia" w:cs="宋体"/>
          <w:color w:val="000000"/>
          <w:kern w:val="0"/>
          <w:szCs w:val="21"/>
        </w:rPr>
        <w:t>0.6</w:t>
      </w:r>
      <w:r w:rsidRPr="00C02E5A">
        <w:rPr>
          <w:rFonts w:asciiTheme="minorEastAsia" w:eastAsiaTheme="minorEastAsia" w:hAnsiTheme="minorEastAsia" w:cs="宋体" w:hint="eastAsia"/>
          <w:color w:val="000000"/>
          <w:kern w:val="0"/>
          <w:szCs w:val="21"/>
        </w:rPr>
        <w:t>吨，允许</w:t>
      </w:r>
      <w:r w:rsidRPr="00C02E5A">
        <w:rPr>
          <w:rFonts w:asciiTheme="minorEastAsia" w:eastAsiaTheme="minorEastAsia" w:hAnsiTheme="minorEastAsia" w:cs="宋体"/>
          <w:color w:val="000000"/>
          <w:kern w:val="0"/>
          <w:szCs w:val="21"/>
        </w:rPr>
        <w:t>5%</w:t>
      </w:r>
      <w:r w:rsidRPr="00C02E5A">
        <w:rPr>
          <w:rFonts w:asciiTheme="minorEastAsia" w:eastAsiaTheme="minorEastAsia" w:hAnsiTheme="minorEastAsia" w:cs="宋体" w:hint="eastAsia"/>
          <w:color w:val="000000"/>
          <w:kern w:val="0"/>
          <w:szCs w:val="21"/>
        </w:rPr>
        <w:t>溢短装，即公量低于</w:t>
      </w:r>
      <w:r w:rsidRPr="00C02E5A">
        <w:rPr>
          <w:rFonts w:asciiTheme="minorEastAsia" w:eastAsiaTheme="minorEastAsia" w:hAnsiTheme="minorEastAsia" w:cs="宋体"/>
          <w:color w:val="000000"/>
          <w:kern w:val="0"/>
          <w:szCs w:val="21"/>
        </w:rPr>
        <w:t>0.57</w:t>
      </w:r>
      <w:r w:rsidRPr="00C02E5A">
        <w:rPr>
          <w:rFonts w:asciiTheme="minorEastAsia" w:eastAsiaTheme="minorEastAsia" w:hAnsiTheme="minorEastAsia" w:cs="宋体" w:hint="eastAsia"/>
          <w:color w:val="000000"/>
          <w:kern w:val="0"/>
          <w:szCs w:val="21"/>
        </w:rPr>
        <w:t>吨不得交收，超过</w:t>
      </w:r>
      <w:r w:rsidRPr="00C02E5A">
        <w:rPr>
          <w:rFonts w:asciiTheme="minorEastAsia" w:eastAsiaTheme="minorEastAsia" w:hAnsiTheme="minorEastAsia" w:cs="宋体"/>
          <w:color w:val="000000"/>
          <w:kern w:val="0"/>
          <w:szCs w:val="21"/>
        </w:rPr>
        <w:t>0.63</w:t>
      </w:r>
      <w:r w:rsidRPr="00C02E5A">
        <w:rPr>
          <w:rFonts w:asciiTheme="minorEastAsia" w:eastAsiaTheme="minorEastAsia" w:hAnsiTheme="minorEastAsia" w:cs="宋体" w:hint="eastAsia"/>
          <w:color w:val="000000"/>
          <w:kern w:val="0"/>
          <w:szCs w:val="21"/>
        </w:rPr>
        <w:t>吨的部分不予计价，溢短装部分计价以交收结算价结算。</w:t>
      </w:r>
    </w:p>
    <w:p w:rsidR="00047693" w:rsidRPr="00C02E5A" w:rsidRDefault="00047693" w:rsidP="00737D93">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第十</w:t>
      </w:r>
      <w:r w:rsidR="006351EB" w:rsidRPr="00C02E5A">
        <w:rPr>
          <w:rFonts w:asciiTheme="minorEastAsia" w:eastAsiaTheme="minorEastAsia" w:hAnsiTheme="minorEastAsia" w:cs="宋体" w:hint="eastAsia"/>
          <w:kern w:val="0"/>
          <w:szCs w:val="21"/>
        </w:rPr>
        <w:t>七</w:t>
      </w:r>
      <w:r w:rsidRPr="00C02E5A">
        <w:rPr>
          <w:rFonts w:asciiTheme="minorEastAsia" w:eastAsiaTheme="minorEastAsia" w:hAnsiTheme="minorEastAsia" w:cs="宋体" w:hint="eastAsia"/>
          <w:kern w:val="0"/>
          <w:szCs w:val="21"/>
        </w:rPr>
        <w:t>条</w:t>
      </w:r>
      <w:r w:rsidR="008E1F4A" w:rsidRPr="00C02E5A">
        <w:rPr>
          <w:rFonts w:asciiTheme="minorEastAsia" w:eastAsiaTheme="minorEastAsia" w:hAnsiTheme="minorEastAsia" w:cs="宋体" w:hint="eastAsia"/>
          <w:kern w:val="0"/>
          <w:szCs w:val="21"/>
        </w:rPr>
        <w:t xml:space="preserve">　</w:t>
      </w:r>
      <w:r w:rsidR="00F1680D" w:rsidRPr="00C02E5A">
        <w:rPr>
          <w:rFonts w:asciiTheme="minorEastAsia" w:eastAsiaTheme="minorEastAsia" w:hAnsiTheme="minorEastAsia" w:cs="宋体" w:hint="eastAsia"/>
          <w:kern w:val="0"/>
          <w:szCs w:val="21"/>
        </w:rPr>
        <w:t>品级</w:t>
      </w:r>
      <w:r w:rsidRPr="00C02E5A">
        <w:rPr>
          <w:rFonts w:asciiTheme="minorEastAsia" w:eastAsiaTheme="minorEastAsia" w:hAnsiTheme="minorEastAsia" w:cs="宋体" w:hint="eastAsia"/>
          <w:kern w:val="0"/>
          <w:szCs w:val="21"/>
        </w:rPr>
        <w:t>补贴</w:t>
      </w:r>
    </w:p>
    <w:p w:rsidR="009B21FD" w:rsidRPr="00C02E5A" w:rsidRDefault="009B21FD" w:rsidP="00737D93">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1、品质补贴</w:t>
      </w:r>
    </w:p>
    <w:p w:rsidR="00047693" w:rsidRPr="00C02E5A" w:rsidRDefault="00BE0BC2" w:rsidP="00737D93">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A</w:t>
      </w:r>
      <w:r w:rsidR="007C6C12" w:rsidRPr="00C02E5A">
        <w:rPr>
          <w:rFonts w:asciiTheme="minorEastAsia" w:eastAsiaTheme="minorEastAsia" w:hAnsiTheme="minorEastAsia" w:cs="宋体" w:hint="eastAsia"/>
          <w:kern w:val="0"/>
          <w:szCs w:val="21"/>
        </w:rPr>
        <w:t>4</w:t>
      </w:r>
      <w:r w:rsidRPr="00C02E5A">
        <w:rPr>
          <w:rFonts w:asciiTheme="minorEastAsia" w:eastAsiaTheme="minorEastAsia" w:hAnsiTheme="minorEastAsia" w:cs="宋体" w:hint="eastAsia"/>
          <w:kern w:val="0"/>
          <w:szCs w:val="21"/>
        </w:rPr>
        <w:t>、A</w:t>
      </w:r>
      <w:r w:rsidR="007C6C12" w:rsidRPr="00C02E5A">
        <w:rPr>
          <w:rFonts w:asciiTheme="minorEastAsia" w:eastAsiaTheme="minorEastAsia" w:hAnsiTheme="minorEastAsia" w:cs="宋体" w:hint="eastAsia"/>
          <w:kern w:val="0"/>
          <w:szCs w:val="21"/>
        </w:rPr>
        <w:t>5</w:t>
      </w:r>
      <w:r w:rsidRPr="00C02E5A">
        <w:rPr>
          <w:rFonts w:asciiTheme="minorEastAsia" w:eastAsiaTheme="minorEastAsia" w:hAnsiTheme="minorEastAsia" w:cs="宋体" w:hint="eastAsia"/>
          <w:kern w:val="0"/>
          <w:szCs w:val="21"/>
        </w:rPr>
        <w:t>、A</w:t>
      </w:r>
      <w:r w:rsidR="007C6C12" w:rsidRPr="00C02E5A">
        <w:rPr>
          <w:rFonts w:asciiTheme="minorEastAsia" w:eastAsiaTheme="minorEastAsia" w:hAnsiTheme="minorEastAsia" w:cs="宋体" w:hint="eastAsia"/>
          <w:kern w:val="0"/>
          <w:szCs w:val="21"/>
        </w:rPr>
        <w:t>6</w:t>
      </w:r>
      <w:r w:rsidRPr="00C02E5A">
        <w:rPr>
          <w:rFonts w:asciiTheme="minorEastAsia" w:eastAsiaTheme="minorEastAsia" w:hAnsiTheme="minorEastAsia" w:cs="宋体" w:hint="eastAsia"/>
          <w:kern w:val="0"/>
          <w:szCs w:val="21"/>
        </w:rPr>
        <w:t>质量等级</w:t>
      </w:r>
      <w:r w:rsidR="00AF5F2B" w:rsidRPr="00C02E5A">
        <w:rPr>
          <w:rFonts w:asciiTheme="minorEastAsia" w:eastAsiaTheme="minorEastAsia" w:hAnsiTheme="minorEastAsia" w:cs="宋体" w:hint="eastAsia"/>
          <w:kern w:val="0"/>
          <w:szCs w:val="21"/>
        </w:rPr>
        <w:t>的</w:t>
      </w:r>
      <w:r w:rsidR="00A13FE0" w:rsidRPr="00C02E5A">
        <w:rPr>
          <w:rFonts w:asciiTheme="minorEastAsia" w:eastAsiaTheme="minorEastAsia" w:hAnsiTheme="minorEastAsia" w:cs="宋体" w:hint="eastAsia"/>
          <w:kern w:val="0"/>
          <w:szCs w:val="21"/>
        </w:rPr>
        <w:t>生丝</w:t>
      </w:r>
      <w:r w:rsidRPr="00C02E5A">
        <w:rPr>
          <w:rFonts w:asciiTheme="minorEastAsia" w:eastAsiaTheme="minorEastAsia" w:hAnsiTheme="minorEastAsia" w:cs="宋体" w:hint="eastAsia"/>
          <w:kern w:val="0"/>
          <w:szCs w:val="21"/>
        </w:rPr>
        <w:t>交收</w:t>
      </w:r>
      <w:r w:rsidR="00E155B1" w:rsidRPr="00C02E5A">
        <w:rPr>
          <w:rFonts w:asciiTheme="minorEastAsia" w:eastAsiaTheme="minorEastAsia" w:hAnsiTheme="minorEastAsia" w:cs="宋体" w:hint="eastAsia"/>
          <w:kern w:val="0"/>
          <w:szCs w:val="21"/>
        </w:rPr>
        <w:t>时</w:t>
      </w:r>
      <w:r w:rsidRPr="00C02E5A">
        <w:rPr>
          <w:rFonts w:asciiTheme="minorEastAsia" w:eastAsiaTheme="minorEastAsia" w:hAnsiTheme="minorEastAsia" w:cs="宋体" w:hint="eastAsia"/>
          <w:kern w:val="0"/>
          <w:szCs w:val="21"/>
        </w:rPr>
        <w:t>，按合同成交价格结算；</w:t>
      </w:r>
      <w:r w:rsidR="00AF5F2B" w:rsidRPr="00C02E5A" w:rsidDel="00AF5F2B">
        <w:rPr>
          <w:rFonts w:asciiTheme="minorEastAsia" w:eastAsiaTheme="minorEastAsia" w:hAnsiTheme="minorEastAsia" w:cs="宋体" w:hint="eastAsia"/>
          <w:kern w:val="0"/>
          <w:szCs w:val="21"/>
        </w:rPr>
        <w:t xml:space="preserve"> </w:t>
      </w:r>
      <w:r w:rsidRPr="00C02E5A">
        <w:rPr>
          <w:rFonts w:asciiTheme="minorEastAsia" w:eastAsiaTheme="minorEastAsia" w:hAnsiTheme="minorEastAsia" w:cs="宋体" w:hint="eastAsia"/>
          <w:kern w:val="0"/>
          <w:szCs w:val="21"/>
        </w:rPr>
        <w:t>A0质量等级的</w:t>
      </w:r>
      <w:r w:rsidR="00A13FE0" w:rsidRPr="00C02E5A">
        <w:rPr>
          <w:rFonts w:asciiTheme="minorEastAsia" w:eastAsiaTheme="minorEastAsia" w:hAnsiTheme="minorEastAsia" w:cs="宋体" w:hint="eastAsia"/>
          <w:kern w:val="0"/>
          <w:szCs w:val="21"/>
        </w:rPr>
        <w:t>生丝</w:t>
      </w:r>
      <w:r w:rsidRPr="00C02E5A">
        <w:rPr>
          <w:rFonts w:asciiTheme="minorEastAsia" w:eastAsiaTheme="minorEastAsia" w:hAnsiTheme="minorEastAsia" w:cs="宋体" w:hint="eastAsia"/>
          <w:kern w:val="0"/>
          <w:szCs w:val="21"/>
        </w:rPr>
        <w:t>交收</w:t>
      </w:r>
      <w:r w:rsidR="00E155B1" w:rsidRPr="00C02E5A">
        <w:rPr>
          <w:rFonts w:asciiTheme="minorEastAsia" w:eastAsiaTheme="minorEastAsia" w:hAnsiTheme="minorEastAsia" w:cs="宋体" w:hint="eastAsia"/>
          <w:kern w:val="0"/>
          <w:szCs w:val="21"/>
        </w:rPr>
        <w:t>时</w:t>
      </w:r>
      <w:r w:rsidRPr="00C02E5A">
        <w:rPr>
          <w:rFonts w:asciiTheme="minorEastAsia" w:eastAsiaTheme="minorEastAsia" w:hAnsiTheme="minorEastAsia" w:cs="宋体" w:hint="eastAsia"/>
          <w:kern w:val="0"/>
          <w:szCs w:val="21"/>
        </w:rPr>
        <w:t>，</w:t>
      </w:r>
      <w:r w:rsidR="00633785" w:rsidRPr="00C02E5A">
        <w:rPr>
          <w:rFonts w:asciiTheme="minorEastAsia" w:eastAsiaTheme="minorEastAsia" w:hAnsiTheme="minorEastAsia" w:cs="宋体" w:hint="eastAsia"/>
          <w:kern w:val="0"/>
          <w:szCs w:val="21"/>
        </w:rPr>
        <w:t>5A级按合同成交价格结算，</w:t>
      </w:r>
      <w:r w:rsidR="00047693" w:rsidRPr="00C02E5A">
        <w:rPr>
          <w:rFonts w:asciiTheme="minorEastAsia" w:eastAsiaTheme="minorEastAsia" w:hAnsiTheme="minorEastAsia" w:cs="宋体"/>
          <w:kern w:val="0"/>
          <w:szCs w:val="21"/>
        </w:rPr>
        <w:t>6A</w:t>
      </w:r>
      <w:r w:rsidR="00047693" w:rsidRPr="00C02E5A">
        <w:rPr>
          <w:rFonts w:asciiTheme="minorEastAsia" w:eastAsiaTheme="minorEastAsia" w:hAnsiTheme="minorEastAsia" w:cs="宋体" w:hint="eastAsia"/>
          <w:kern w:val="0"/>
          <w:szCs w:val="21"/>
        </w:rPr>
        <w:t>级每吨升水</w:t>
      </w:r>
      <w:r w:rsidR="00047693" w:rsidRPr="00C02E5A">
        <w:rPr>
          <w:rFonts w:asciiTheme="minorEastAsia" w:eastAsiaTheme="minorEastAsia" w:hAnsiTheme="minorEastAsia" w:cs="宋体"/>
          <w:kern w:val="0"/>
          <w:szCs w:val="21"/>
        </w:rPr>
        <w:t>6000</w:t>
      </w:r>
      <w:r w:rsidR="00047693" w:rsidRPr="00C02E5A">
        <w:rPr>
          <w:rFonts w:asciiTheme="minorEastAsia" w:eastAsiaTheme="minorEastAsia" w:hAnsiTheme="minorEastAsia" w:cs="宋体" w:hint="eastAsia"/>
          <w:kern w:val="0"/>
          <w:szCs w:val="21"/>
        </w:rPr>
        <w:t>元，</w:t>
      </w:r>
      <w:r w:rsidR="00047693" w:rsidRPr="00C02E5A">
        <w:rPr>
          <w:rFonts w:asciiTheme="minorEastAsia" w:eastAsiaTheme="minorEastAsia" w:hAnsiTheme="minorEastAsia" w:cs="宋体"/>
          <w:kern w:val="0"/>
          <w:szCs w:val="21"/>
        </w:rPr>
        <w:t>4A</w:t>
      </w:r>
      <w:r w:rsidR="00047693" w:rsidRPr="00C02E5A">
        <w:rPr>
          <w:rFonts w:asciiTheme="minorEastAsia" w:eastAsiaTheme="minorEastAsia" w:hAnsiTheme="minorEastAsia" w:cs="宋体" w:hint="eastAsia"/>
          <w:kern w:val="0"/>
          <w:szCs w:val="21"/>
        </w:rPr>
        <w:t>级每吨贴水</w:t>
      </w:r>
      <w:r w:rsidR="00047693" w:rsidRPr="00C02E5A">
        <w:rPr>
          <w:rFonts w:asciiTheme="minorEastAsia" w:eastAsiaTheme="minorEastAsia" w:hAnsiTheme="minorEastAsia" w:cs="宋体"/>
          <w:kern w:val="0"/>
          <w:szCs w:val="21"/>
        </w:rPr>
        <w:t>6000</w:t>
      </w:r>
      <w:r w:rsidR="00047693" w:rsidRPr="00C02E5A">
        <w:rPr>
          <w:rFonts w:asciiTheme="minorEastAsia" w:eastAsiaTheme="minorEastAsia" w:hAnsiTheme="minorEastAsia" w:cs="宋体" w:hint="eastAsia"/>
          <w:kern w:val="0"/>
          <w:szCs w:val="21"/>
        </w:rPr>
        <w:t>元；</w:t>
      </w:r>
    </w:p>
    <w:p w:rsidR="009B21FD" w:rsidRPr="00C02E5A" w:rsidRDefault="00633785" w:rsidP="009B21FD">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kern w:val="0"/>
          <w:szCs w:val="21"/>
        </w:rPr>
        <w:t>B</w:t>
      </w:r>
      <w:r w:rsidR="00FA33DB" w:rsidRPr="00C02E5A">
        <w:rPr>
          <w:rFonts w:asciiTheme="minorEastAsia" w:eastAsiaTheme="minorEastAsia" w:hAnsiTheme="minorEastAsia" w:cs="宋体" w:hint="eastAsia"/>
          <w:kern w:val="0"/>
          <w:szCs w:val="21"/>
        </w:rPr>
        <w:t>3</w:t>
      </w:r>
      <w:r w:rsidRPr="00C02E5A">
        <w:rPr>
          <w:rFonts w:asciiTheme="minorEastAsia" w:eastAsiaTheme="minorEastAsia" w:hAnsiTheme="minorEastAsia" w:cs="宋体" w:hint="eastAsia"/>
          <w:kern w:val="0"/>
          <w:szCs w:val="21"/>
        </w:rPr>
        <w:t>、B</w:t>
      </w:r>
      <w:r w:rsidR="00FA33DB" w:rsidRPr="00C02E5A">
        <w:rPr>
          <w:rFonts w:asciiTheme="minorEastAsia" w:eastAsiaTheme="minorEastAsia" w:hAnsiTheme="minorEastAsia" w:cs="宋体" w:hint="eastAsia"/>
          <w:kern w:val="0"/>
          <w:szCs w:val="21"/>
        </w:rPr>
        <w:t>4</w:t>
      </w:r>
      <w:r w:rsidR="00E155B1" w:rsidRPr="00C02E5A">
        <w:rPr>
          <w:rFonts w:asciiTheme="minorEastAsia" w:eastAsiaTheme="minorEastAsia" w:hAnsiTheme="minorEastAsia" w:cs="宋体" w:hint="eastAsia"/>
          <w:kern w:val="0"/>
          <w:szCs w:val="21"/>
        </w:rPr>
        <w:t>、B5</w:t>
      </w:r>
      <w:r w:rsidRPr="00C02E5A">
        <w:rPr>
          <w:rFonts w:asciiTheme="minorEastAsia" w:eastAsiaTheme="minorEastAsia" w:hAnsiTheme="minorEastAsia" w:cs="宋体" w:hint="eastAsia"/>
          <w:kern w:val="0"/>
          <w:szCs w:val="21"/>
        </w:rPr>
        <w:t>质量等级的</w:t>
      </w:r>
      <w:r w:rsidR="00E155B1" w:rsidRPr="00C02E5A">
        <w:rPr>
          <w:rFonts w:asciiTheme="minorEastAsia" w:eastAsiaTheme="minorEastAsia" w:hAnsiTheme="minorEastAsia" w:cs="宋体" w:hint="eastAsia"/>
          <w:kern w:val="0"/>
          <w:szCs w:val="21"/>
        </w:rPr>
        <w:t>生丝</w:t>
      </w:r>
      <w:r w:rsidRPr="00C02E5A">
        <w:rPr>
          <w:rFonts w:asciiTheme="minorEastAsia" w:eastAsiaTheme="minorEastAsia" w:hAnsiTheme="minorEastAsia" w:cs="宋体" w:hint="eastAsia"/>
          <w:kern w:val="0"/>
          <w:szCs w:val="21"/>
        </w:rPr>
        <w:t>交收，按合同成交价格结算；</w:t>
      </w:r>
      <w:r w:rsidR="00AF5F2B" w:rsidRPr="00C02E5A" w:rsidDel="00AF5F2B">
        <w:rPr>
          <w:rFonts w:asciiTheme="minorEastAsia" w:eastAsiaTheme="minorEastAsia" w:hAnsiTheme="minorEastAsia" w:cs="宋体" w:hint="eastAsia"/>
          <w:kern w:val="0"/>
          <w:szCs w:val="21"/>
        </w:rPr>
        <w:t xml:space="preserve"> </w:t>
      </w:r>
      <w:r w:rsidRPr="00C02E5A">
        <w:rPr>
          <w:rFonts w:asciiTheme="minorEastAsia" w:eastAsiaTheme="minorEastAsia" w:hAnsiTheme="minorEastAsia" w:cs="宋体" w:hint="eastAsia"/>
          <w:kern w:val="0"/>
          <w:szCs w:val="21"/>
        </w:rPr>
        <w:t>B0质量等级的</w:t>
      </w:r>
      <w:r w:rsidR="00E155B1" w:rsidRPr="00C02E5A">
        <w:rPr>
          <w:rFonts w:asciiTheme="minorEastAsia" w:eastAsiaTheme="minorEastAsia" w:hAnsiTheme="minorEastAsia" w:cs="宋体" w:hint="eastAsia"/>
          <w:kern w:val="0"/>
          <w:szCs w:val="21"/>
        </w:rPr>
        <w:t>生丝</w:t>
      </w:r>
      <w:r w:rsidRPr="00C02E5A">
        <w:rPr>
          <w:rFonts w:asciiTheme="minorEastAsia" w:eastAsiaTheme="minorEastAsia" w:hAnsiTheme="minorEastAsia" w:cs="宋体" w:hint="eastAsia"/>
          <w:kern w:val="0"/>
          <w:szCs w:val="21"/>
        </w:rPr>
        <w:t>交收</w:t>
      </w:r>
      <w:r w:rsidR="00566CFB" w:rsidRPr="00C02E5A">
        <w:rPr>
          <w:rFonts w:asciiTheme="minorEastAsia" w:eastAsiaTheme="minorEastAsia" w:hAnsiTheme="minorEastAsia" w:cs="宋体" w:hint="eastAsia"/>
          <w:kern w:val="0"/>
          <w:szCs w:val="21"/>
        </w:rPr>
        <w:t>时</w:t>
      </w:r>
      <w:r w:rsidRPr="00C02E5A">
        <w:rPr>
          <w:rFonts w:asciiTheme="minorEastAsia" w:eastAsiaTheme="minorEastAsia" w:hAnsiTheme="minorEastAsia" w:cs="宋体" w:hint="eastAsia"/>
          <w:kern w:val="0"/>
          <w:szCs w:val="21"/>
        </w:rPr>
        <w:t>，</w:t>
      </w:r>
      <w:r w:rsidR="00566CFB" w:rsidRPr="00C02E5A">
        <w:rPr>
          <w:rFonts w:asciiTheme="minorEastAsia" w:eastAsiaTheme="minorEastAsia" w:hAnsiTheme="minorEastAsia" w:cs="宋体" w:hint="eastAsia"/>
          <w:kern w:val="0"/>
          <w:szCs w:val="21"/>
        </w:rPr>
        <w:t>等</w:t>
      </w:r>
      <w:r w:rsidR="00AF5F2B" w:rsidRPr="00C02E5A">
        <w:rPr>
          <w:rFonts w:asciiTheme="minorEastAsia" w:eastAsiaTheme="minorEastAsia" w:hAnsiTheme="minorEastAsia" w:cs="宋体" w:hint="eastAsia"/>
          <w:kern w:val="0"/>
          <w:szCs w:val="21"/>
        </w:rPr>
        <w:t>级补贴为：</w:t>
      </w:r>
      <w:r w:rsidR="009B21FD" w:rsidRPr="00C02E5A">
        <w:rPr>
          <w:rFonts w:asciiTheme="minorEastAsia" w:eastAsiaTheme="minorEastAsia" w:hAnsiTheme="minorEastAsia" w:cs="宋体" w:hint="eastAsia"/>
          <w:kern w:val="0"/>
          <w:szCs w:val="21"/>
        </w:rPr>
        <w:t>4A</w:t>
      </w:r>
      <w:r w:rsidRPr="00C02E5A">
        <w:rPr>
          <w:rFonts w:asciiTheme="minorEastAsia" w:eastAsiaTheme="minorEastAsia" w:hAnsiTheme="minorEastAsia" w:cs="宋体" w:hint="eastAsia"/>
          <w:kern w:val="0"/>
          <w:szCs w:val="21"/>
        </w:rPr>
        <w:t>级按合同成交价格结算，</w:t>
      </w:r>
      <w:r w:rsidR="009B21FD" w:rsidRPr="00C02E5A">
        <w:rPr>
          <w:rFonts w:asciiTheme="minorEastAsia" w:eastAsiaTheme="minorEastAsia" w:hAnsiTheme="minorEastAsia" w:cs="宋体" w:hint="eastAsia"/>
          <w:kern w:val="0"/>
          <w:szCs w:val="21"/>
        </w:rPr>
        <w:t>3A级贴水3000元/吨，</w:t>
      </w:r>
      <w:r w:rsidR="00047693" w:rsidRPr="00C02E5A">
        <w:rPr>
          <w:rFonts w:asciiTheme="minorEastAsia" w:eastAsiaTheme="minorEastAsia" w:hAnsiTheme="minorEastAsia" w:cs="宋体"/>
          <w:kern w:val="0"/>
          <w:szCs w:val="21"/>
        </w:rPr>
        <w:t>5A</w:t>
      </w:r>
      <w:r w:rsidR="00047693" w:rsidRPr="00C02E5A">
        <w:rPr>
          <w:rFonts w:asciiTheme="minorEastAsia" w:eastAsiaTheme="minorEastAsia" w:hAnsiTheme="minorEastAsia" w:cs="宋体" w:hint="eastAsia"/>
          <w:kern w:val="0"/>
          <w:szCs w:val="21"/>
        </w:rPr>
        <w:t>级及以上升水</w:t>
      </w:r>
      <w:r w:rsidR="00566CFB" w:rsidRPr="00C02E5A">
        <w:rPr>
          <w:rFonts w:asciiTheme="minorEastAsia" w:eastAsiaTheme="minorEastAsia" w:hAnsiTheme="minorEastAsia" w:cs="宋体" w:hint="eastAsia"/>
          <w:kern w:val="0"/>
          <w:szCs w:val="21"/>
        </w:rPr>
        <w:t>3</w:t>
      </w:r>
      <w:r w:rsidR="00566CFB" w:rsidRPr="00C02E5A">
        <w:rPr>
          <w:rFonts w:asciiTheme="minorEastAsia" w:eastAsiaTheme="minorEastAsia" w:hAnsiTheme="minorEastAsia" w:cs="宋体"/>
          <w:kern w:val="0"/>
          <w:szCs w:val="21"/>
        </w:rPr>
        <w:t>000</w:t>
      </w:r>
      <w:r w:rsidR="00047693" w:rsidRPr="00C02E5A">
        <w:rPr>
          <w:rFonts w:asciiTheme="minorEastAsia" w:eastAsiaTheme="minorEastAsia" w:hAnsiTheme="minorEastAsia" w:cs="宋体" w:hint="eastAsia"/>
          <w:kern w:val="0"/>
          <w:szCs w:val="21"/>
        </w:rPr>
        <w:t>元</w:t>
      </w:r>
      <w:r w:rsidR="009B21FD" w:rsidRPr="00C02E5A">
        <w:rPr>
          <w:rFonts w:asciiTheme="minorEastAsia" w:eastAsiaTheme="minorEastAsia" w:hAnsiTheme="minorEastAsia" w:cs="宋体" w:hint="eastAsia"/>
          <w:kern w:val="0"/>
          <w:szCs w:val="21"/>
        </w:rPr>
        <w:t>/吨</w:t>
      </w:r>
      <w:r w:rsidR="00AF5F2B" w:rsidRPr="00C02E5A">
        <w:rPr>
          <w:rFonts w:asciiTheme="minorEastAsia" w:eastAsiaTheme="minorEastAsia" w:hAnsiTheme="minorEastAsia" w:cs="宋体" w:hint="eastAsia"/>
          <w:kern w:val="0"/>
          <w:szCs w:val="21"/>
        </w:rPr>
        <w:t>。</w:t>
      </w:r>
    </w:p>
    <w:p w:rsidR="009B21FD" w:rsidRPr="00C02E5A" w:rsidRDefault="009B21FD" w:rsidP="009B21FD">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2、地区差价补贴</w:t>
      </w:r>
    </w:p>
    <w:p w:rsidR="006B2ACC" w:rsidRPr="00C02E5A" w:rsidRDefault="006B2ACC" w:rsidP="00C02E5A">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市场根据各交收库容及生丝现货物流成本及时调整地区价差补贴，具体以市场最新通知为准。</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w:t>
      </w:r>
      <w:r w:rsidR="006351EB" w:rsidRPr="00C02E5A">
        <w:rPr>
          <w:rFonts w:asciiTheme="minorEastAsia" w:eastAsiaTheme="minorEastAsia" w:hAnsiTheme="minorEastAsia" w:cs="宋体" w:hint="eastAsia"/>
          <w:color w:val="000000"/>
          <w:kern w:val="0"/>
          <w:szCs w:val="21"/>
        </w:rPr>
        <w:t>八</w:t>
      </w:r>
      <w:r w:rsidRPr="00C02E5A">
        <w:rPr>
          <w:rFonts w:asciiTheme="minorEastAsia" w:eastAsiaTheme="minorEastAsia" w:hAnsiTheme="minorEastAsia" w:cs="宋体" w:hint="eastAsia"/>
          <w:color w:val="000000"/>
          <w:kern w:val="0"/>
          <w:szCs w:val="21"/>
        </w:rPr>
        <w:t>条　检验机构、检验地点</w:t>
      </w:r>
    </w:p>
    <w:p w:rsidR="009B21FD" w:rsidRPr="00C02E5A" w:rsidRDefault="009B21FD"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1、检验机构</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类生丝检验机构为市场认定的各</w:t>
      </w:r>
      <w:r w:rsidR="0073451C" w:rsidRPr="00C02E5A">
        <w:rPr>
          <w:rFonts w:asciiTheme="minorEastAsia" w:eastAsiaTheme="minorEastAsia" w:hAnsiTheme="minorEastAsia" w:cs="宋体" w:hint="eastAsia"/>
          <w:color w:val="000000"/>
          <w:kern w:val="0"/>
          <w:szCs w:val="21"/>
        </w:rPr>
        <w:t>出入境检验检疫局</w:t>
      </w:r>
      <w:r w:rsidR="009B21FD" w:rsidRPr="00C02E5A">
        <w:rPr>
          <w:rFonts w:asciiTheme="minorEastAsia" w:eastAsiaTheme="minorEastAsia" w:hAnsiTheme="minorEastAsia" w:cs="宋体" w:hint="eastAsia"/>
          <w:color w:val="000000"/>
          <w:kern w:val="0"/>
          <w:szCs w:val="21"/>
        </w:rPr>
        <w:t>丝类检测中心</w:t>
      </w:r>
      <w:r w:rsidR="0073451C" w:rsidRPr="00C02E5A">
        <w:rPr>
          <w:rFonts w:asciiTheme="minorEastAsia" w:eastAsiaTheme="minorEastAsia" w:hAnsiTheme="minorEastAsia" w:cs="宋体" w:hint="eastAsia"/>
          <w:color w:val="000000"/>
          <w:kern w:val="0"/>
          <w:szCs w:val="21"/>
        </w:rPr>
        <w:t>；</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B</w:t>
      </w:r>
      <w:r w:rsidRPr="00C02E5A">
        <w:rPr>
          <w:rFonts w:asciiTheme="minorEastAsia" w:eastAsiaTheme="minorEastAsia" w:hAnsiTheme="minorEastAsia" w:cs="宋体" w:hint="eastAsia"/>
          <w:color w:val="000000"/>
          <w:kern w:val="0"/>
          <w:szCs w:val="21"/>
        </w:rPr>
        <w:t>类生丝在市场指定的生丝检验室里进行外观检验和抽样的商检机构暂定为浙江出入境检验检疫局</w:t>
      </w:r>
      <w:r w:rsidR="009B21FD" w:rsidRPr="00C02E5A">
        <w:rPr>
          <w:rFonts w:asciiTheme="minorEastAsia" w:eastAsiaTheme="minorEastAsia" w:hAnsiTheme="minorEastAsia" w:cs="宋体" w:hint="eastAsia"/>
          <w:color w:val="000000"/>
          <w:kern w:val="0"/>
          <w:szCs w:val="21"/>
        </w:rPr>
        <w:t>丝类检测中心</w:t>
      </w:r>
      <w:r w:rsidRPr="00C02E5A">
        <w:rPr>
          <w:rFonts w:asciiTheme="minorEastAsia" w:eastAsiaTheme="minorEastAsia" w:hAnsiTheme="minorEastAsia" w:cs="宋体" w:hint="eastAsia"/>
          <w:color w:val="000000"/>
          <w:kern w:val="0"/>
          <w:szCs w:val="21"/>
        </w:rPr>
        <w:t>、无锡出入境检验检疫局</w:t>
      </w:r>
      <w:r w:rsidR="009B21FD" w:rsidRPr="00C02E5A">
        <w:rPr>
          <w:rFonts w:asciiTheme="minorEastAsia" w:eastAsiaTheme="minorEastAsia" w:hAnsiTheme="minorEastAsia" w:cs="宋体" w:hint="eastAsia"/>
          <w:color w:val="000000"/>
          <w:kern w:val="0"/>
          <w:szCs w:val="21"/>
        </w:rPr>
        <w:t>丝类检测中心</w:t>
      </w:r>
      <w:r w:rsidRPr="00C02E5A">
        <w:rPr>
          <w:rFonts w:asciiTheme="minorEastAsia" w:eastAsiaTheme="minorEastAsia" w:hAnsiTheme="minorEastAsia" w:cs="宋体" w:hint="eastAsia"/>
          <w:color w:val="000000"/>
          <w:kern w:val="0"/>
          <w:szCs w:val="21"/>
        </w:rPr>
        <w:t>、广西出入境检验检疫局</w:t>
      </w:r>
      <w:r w:rsidR="009B21FD" w:rsidRPr="00C02E5A">
        <w:rPr>
          <w:rFonts w:asciiTheme="minorEastAsia" w:eastAsiaTheme="minorEastAsia" w:hAnsiTheme="minorEastAsia" w:cs="宋体" w:hint="eastAsia"/>
          <w:color w:val="000000"/>
          <w:kern w:val="0"/>
          <w:szCs w:val="21"/>
        </w:rPr>
        <w:t>丝类检测中心</w:t>
      </w:r>
      <w:r w:rsidRPr="00C02E5A">
        <w:rPr>
          <w:rFonts w:asciiTheme="minorEastAsia" w:eastAsiaTheme="minorEastAsia" w:hAnsiTheme="minorEastAsia" w:cs="宋体" w:hint="eastAsia"/>
          <w:color w:val="000000"/>
          <w:kern w:val="0"/>
          <w:szCs w:val="21"/>
        </w:rPr>
        <w:t>；</w:t>
      </w:r>
    </w:p>
    <w:p w:rsidR="00047693" w:rsidRPr="00C02E5A" w:rsidRDefault="00047693" w:rsidP="00737D93">
      <w:pPr>
        <w:widowControl/>
        <w:spacing w:line="400" w:lineRule="exact"/>
        <w:ind w:firstLine="480"/>
        <w:jc w:val="left"/>
        <w:rPr>
          <w:rFonts w:asciiTheme="minorEastAsia" w:eastAsiaTheme="minorEastAsia" w:hAnsiTheme="minorEastAsia" w:cs="宋体"/>
          <w:i/>
          <w:color w:val="000000"/>
          <w:kern w:val="0"/>
          <w:szCs w:val="21"/>
        </w:rPr>
      </w:pP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类生丝在市场指定的生丝检验室里进行，</w:t>
      </w: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类生丝质量鉴定的商检机构暂定为浙江出入境检验检疫局</w:t>
      </w:r>
      <w:r w:rsidR="009B21FD" w:rsidRPr="00C02E5A">
        <w:rPr>
          <w:rFonts w:asciiTheme="minorEastAsia" w:eastAsiaTheme="minorEastAsia" w:hAnsiTheme="minorEastAsia" w:cs="宋体" w:hint="eastAsia"/>
          <w:color w:val="000000"/>
          <w:kern w:val="0"/>
          <w:szCs w:val="21"/>
        </w:rPr>
        <w:t>丝类检测中心</w:t>
      </w:r>
      <w:r w:rsidRPr="00C02E5A">
        <w:rPr>
          <w:rFonts w:asciiTheme="minorEastAsia" w:eastAsiaTheme="minorEastAsia" w:hAnsiTheme="minorEastAsia" w:cs="宋体" w:hint="eastAsia"/>
          <w:color w:val="000000"/>
          <w:kern w:val="0"/>
          <w:szCs w:val="21"/>
        </w:rPr>
        <w:t>。</w:t>
      </w:r>
    </w:p>
    <w:p w:rsidR="009B21FD" w:rsidRPr="00C02E5A" w:rsidRDefault="009B21FD"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2、检验地点</w:t>
      </w:r>
    </w:p>
    <w:p w:rsidR="00B0003B"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市场指定检验地点：目前暂定为市场嘉兴交收仓库、市场宜州交收仓库</w:t>
      </w:r>
      <w:r w:rsidR="008932D0" w:rsidRPr="00C02E5A">
        <w:rPr>
          <w:rFonts w:asciiTheme="minorEastAsia" w:eastAsiaTheme="minorEastAsia" w:hAnsiTheme="minorEastAsia" w:cs="宋体" w:hint="eastAsia"/>
          <w:color w:val="000000"/>
          <w:kern w:val="0"/>
          <w:szCs w:val="21"/>
        </w:rPr>
        <w:t>、湖州重兆仓库</w:t>
      </w:r>
    </w:p>
    <w:p w:rsidR="00047693" w:rsidRPr="00C02E5A" w:rsidRDefault="006351EB"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第十九</w:t>
      </w:r>
      <w:r w:rsidR="00047693" w:rsidRPr="00C02E5A">
        <w:rPr>
          <w:rFonts w:asciiTheme="minorEastAsia" w:eastAsiaTheme="minorEastAsia" w:hAnsiTheme="minorEastAsia" w:cs="宋体" w:hint="eastAsia"/>
          <w:color w:val="000000"/>
          <w:kern w:val="0"/>
          <w:szCs w:val="21"/>
        </w:rPr>
        <w:t xml:space="preserve">条　</w:t>
      </w:r>
      <w:r w:rsidR="006809A6" w:rsidRPr="00C02E5A">
        <w:rPr>
          <w:rFonts w:asciiTheme="minorEastAsia" w:eastAsiaTheme="minorEastAsia" w:hAnsiTheme="minorEastAsia" w:cs="宋体" w:hint="eastAsia"/>
          <w:color w:val="000000"/>
          <w:kern w:val="0"/>
          <w:szCs w:val="21"/>
        </w:rPr>
        <w:t>品级</w:t>
      </w:r>
      <w:r w:rsidR="00047693" w:rsidRPr="00C02E5A">
        <w:rPr>
          <w:rFonts w:asciiTheme="minorEastAsia" w:eastAsiaTheme="minorEastAsia" w:hAnsiTheme="minorEastAsia" w:cs="宋体" w:hint="eastAsia"/>
          <w:color w:val="000000"/>
          <w:kern w:val="0"/>
          <w:szCs w:val="21"/>
        </w:rPr>
        <w:t>及</w:t>
      </w:r>
      <w:r w:rsidR="006809A6" w:rsidRPr="00C02E5A">
        <w:rPr>
          <w:rFonts w:asciiTheme="minorEastAsia" w:eastAsiaTheme="minorEastAsia" w:hAnsiTheme="minorEastAsia" w:cs="宋体" w:hint="eastAsia"/>
          <w:color w:val="000000"/>
          <w:kern w:val="0"/>
          <w:szCs w:val="21"/>
        </w:rPr>
        <w:t>公量</w:t>
      </w:r>
      <w:r w:rsidR="00047693" w:rsidRPr="00C02E5A">
        <w:rPr>
          <w:rFonts w:asciiTheme="minorEastAsia" w:eastAsiaTheme="minorEastAsia" w:hAnsiTheme="minorEastAsia" w:cs="宋体" w:hint="eastAsia"/>
          <w:color w:val="000000"/>
          <w:kern w:val="0"/>
          <w:szCs w:val="21"/>
        </w:rPr>
        <w:t>鉴定</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lastRenderedPageBreak/>
        <w:t>生丝</w:t>
      </w:r>
      <w:r w:rsidR="006809A6" w:rsidRPr="00C02E5A">
        <w:rPr>
          <w:rFonts w:asciiTheme="minorEastAsia" w:eastAsiaTheme="minorEastAsia" w:hAnsiTheme="minorEastAsia" w:cs="宋体" w:hint="eastAsia"/>
          <w:color w:val="000000"/>
          <w:kern w:val="0"/>
          <w:szCs w:val="21"/>
        </w:rPr>
        <w:t>品级</w:t>
      </w:r>
      <w:r w:rsidRPr="00C02E5A">
        <w:rPr>
          <w:rFonts w:asciiTheme="minorEastAsia" w:eastAsiaTheme="minorEastAsia" w:hAnsiTheme="minorEastAsia" w:cs="宋体" w:hint="eastAsia"/>
          <w:color w:val="000000"/>
          <w:kern w:val="0"/>
          <w:szCs w:val="21"/>
        </w:rPr>
        <w:t>及</w:t>
      </w:r>
      <w:r w:rsidR="006809A6" w:rsidRPr="00C02E5A">
        <w:rPr>
          <w:rFonts w:asciiTheme="minorEastAsia" w:eastAsiaTheme="minorEastAsia" w:hAnsiTheme="minorEastAsia" w:cs="宋体" w:hint="eastAsia"/>
          <w:color w:val="000000"/>
          <w:kern w:val="0"/>
          <w:szCs w:val="21"/>
        </w:rPr>
        <w:t>公量</w:t>
      </w:r>
      <w:r w:rsidRPr="00C02E5A">
        <w:rPr>
          <w:rFonts w:asciiTheme="minorEastAsia" w:eastAsiaTheme="minorEastAsia" w:hAnsiTheme="minorEastAsia" w:cs="宋体" w:hint="eastAsia"/>
          <w:color w:val="000000"/>
          <w:kern w:val="0"/>
          <w:szCs w:val="21"/>
        </w:rPr>
        <w:t>鉴定证书由市场认定的检验机构按照最新国家《生丝》标准和《生丝试验方法》鉴定出具。生丝</w:t>
      </w:r>
      <w:r w:rsidR="006809A6" w:rsidRPr="00C02E5A">
        <w:rPr>
          <w:rFonts w:asciiTheme="minorEastAsia" w:eastAsiaTheme="minorEastAsia" w:hAnsiTheme="minorEastAsia" w:cs="宋体" w:hint="eastAsia"/>
          <w:color w:val="000000"/>
          <w:kern w:val="0"/>
          <w:szCs w:val="21"/>
        </w:rPr>
        <w:t>品级</w:t>
      </w:r>
      <w:r w:rsidRPr="00C02E5A">
        <w:rPr>
          <w:rFonts w:asciiTheme="minorEastAsia" w:eastAsiaTheme="minorEastAsia" w:hAnsiTheme="minorEastAsia" w:cs="宋体" w:hint="eastAsia"/>
          <w:color w:val="000000"/>
          <w:kern w:val="0"/>
          <w:szCs w:val="21"/>
        </w:rPr>
        <w:t>及</w:t>
      </w:r>
      <w:r w:rsidR="006809A6" w:rsidRPr="00C02E5A">
        <w:rPr>
          <w:rFonts w:asciiTheme="minorEastAsia" w:eastAsiaTheme="minorEastAsia" w:hAnsiTheme="minorEastAsia" w:cs="宋体" w:hint="eastAsia"/>
          <w:color w:val="000000"/>
          <w:kern w:val="0"/>
          <w:szCs w:val="21"/>
        </w:rPr>
        <w:t>公量</w:t>
      </w:r>
      <w:r w:rsidRPr="00C02E5A">
        <w:rPr>
          <w:rFonts w:asciiTheme="minorEastAsia" w:eastAsiaTheme="minorEastAsia" w:hAnsiTheme="minorEastAsia" w:cs="宋体" w:hint="eastAsia"/>
          <w:color w:val="000000"/>
          <w:kern w:val="0"/>
          <w:szCs w:val="21"/>
        </w:rPr>
        <w:t>鉴定证书有效期</w:t>
      </w:r>
      <w:r w:rsidRPr="00C02E5A">
        <w:rPr>
          <w:rFonts w:asciiTheme="minorEastAsia" w:eastAsiaTheme="minorEastAsia" w:hAnsiTheme="minorEastAsia" w:cs="宋体"/>
          <w:color w:val="000000"/>
          <w:kern w:val="0"/>
          <w:szCs w:val="21"/>
        </w:rPr>
        <w:t>1</w:t>
      </w:r>
      <w:r w:rsidRPr="00C02E5A">
        <w:rPr>
          <w:rFonts w:asciiTheme="minorEastAsia" w:eastAsiaTheme="minorEastAsia" w:hAnsiTheme="minorEastAsia" w:cs="宋体" w:hint="eastAsia"/>
          <w:color w:val="000000"/>
          <w:kern w:val="0"/>
          <w:szCs w:val="21"/>
        </w:rPr>
        <w:t>年，过期、检查换证的不能参与交收。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6351EB" w:rsidRPr="00C02E5A">
        <w:rPr>
          <w:rFonts w:asciiTheme="minorEastAsia" w:eastAsiaTheme="minorEastAsia" w:hAnsiTheme="minorEastAsia" w:cs="宋体" w:hint="eastAsia"/>
          <w:color w:val="000000"/>
          <w:kern w:val="0"/>
          <w:szCs w:val="21"/>
        </w:rPr>
        <w:t>二</w:t>
      </w:r>
      <w:r w:rsidRPr="00C02E5A">
        <w:rPr>
          <w:rFonts w:asciiTheme="minorEastAsia" w:eastAsiaTheme="minorEastAsia" w:hAnsiTheme="minorEastAsia" w:cs="宋体" w:hint="eastAsia"/>
          <w:color w:val="000000"/>
          <w:kern w:val="0"/>
          <w:szCs w:val="21"/>
        </w:rPr>
        <w:t>十条　入库要求</w:t>
      </w:r>
    </w:p>
    <w:p w:rsidR="00047693" w:rsidRPr="009C5F29" w:rsidRDefault="00047693" w:rsidP="00737D93">
      <w:pPr>
        <w:widowControl/>
        <w:spacing w:line="400" w:lineRule="exact"/>
        <w:ind w:firstLine="470"/>
        <w:jc w:val="left"/>
        <w:rPr>
          <w:rFonts w:asciiTheme="minorEastAsia" w:eastAsiaTheme="minorEastAsia" w:hAnsiTheme="minorEastAsia" w:cs="宋体"/>
          <w:kern w:val="0"/>
          <w:szCs w:val="21"/>
        </w:rPr>
      </w:pPr>
      <w:r w:rsidRPr="009C5F29">
        <w:rPr>
          <w:rFonts w:asciiTheme="minorEastAsia" w:eastAsiaTheme="minorEastAsia" w:hAnsiTheme="minorEastAsia" w:cs="宋体" w:hint="eastAsia"/>
          <w:kern w:val="0"/>
          <w:szCs w:val="21"/>
        </w:rPr>
        <w:t>生丝交收按国标绞装生丝包装规定实施，每批</w:t>
      </w:r>
      <w:r w:rsidRPr="009C5F29">
        <w:rPr>
          <w:rFonts w:asciiTheme="minorEastAsia" w:eastAsiaTheme="minorEastAsia" w:hAnsiTheme="minorEastAsia" w:cs="宋体"/>
          <w:kern w:val="0"/>
          <w:szCs w:val="21"/>
        </w:rPr>
        <w:t>10</w:t>
      </w:r>
      <w:r w:rsidRPr="009C5F29">
        <w:rPr>
          <w:rFonts w:asciiTheme="minorEastAsia" w:eastAsiaTheme="minorEastAsia" w:hAnsiTheme="minorEastAsia" w:cs="宋体" w:hint="eastAsia"/>
          <w:kern w:val="0"/>
          <w:szCs w:val="21"/>
        </w:rPr>
        <w:t>件或</w:t>
      </w:r>
      <w:r w:rsidRPr="009C5F29">
        <w:rPr>
          <w:rFonts w:asciiTheme="minorEastAsia" w:eastAsiaTheme="minorEastAsia" w:hAnsiTheme="minorEastAsia" w:cs="宋体"/>
          <w:kern w:val="0"/>
          <w:szCs w:val="21"/>
        </w:rPr>
        <w:t>20</w:t>
      </w:r>
      <w:r w:rsidRPr="009C5F29">
        <w:rPr>
          <w:rFonts w:asciiTheme="minorEastAsia" w:eastAsiaTheme="minorEastAsia" w:hAnsiTheme="minorEastAsia" w:cs="宋体" w:hint="eastAsia"/>
          <w:kern w:val="0"/>
          <w:szCs w:val="21"/>
        </w:rPr>
        <w:t>箱。</w:t>
      </w:r>
      <w:r w:rsidR="00B80E06" w:rsidRPr="009C5F29">
        <w:rPr>
          <w:rFonts w:asciiTheme="minorEastAsia" w:eastAsiaTheme="minorEastAsia" w:hAnsiTheme="minorEastAsia" w:cs="宋体" w:hint="eastAsia"/>
          <w:kern w:val="0"/>
          <w:szCs w:val="21"/>
        </w:rPr>
        <w:t>组织交收入库时，须每批抽重2包；</w:t>
      </w:r>
      <w:r w:rsidRPr="009C5F29">
        <w:rPr>
          <w:rFonts w:asciiTheme="minorEastAsia" w:eastAsiaTheme="minorEastAsia" w:hAnsiTheme="minorEastAsia" w:cs="宋体" w:hint="eastAsia"/>
          <w:kern w:val="0"/>
          <w:szCs w:val="21"/>
        </w:rPr>
        <w:t>经检查如出现货证不符、封签脱落、标示不清、包装受潮</w:t>
      </w:r>
      <w:r w:rsidR="00263775" w:rsidRPr="009C5F29">
        <w:rPr>
          <w:rFonts w:asciiTheme="minorEastAsia" w:eastAsiaTheme="minorEastAsia" w:hAnsiTheme="minorEastAsia" w:cs="宋体" w:hint="eastAsia"/>
          <w:kern w:val="0"/>
          <w:szCs w:val="21"/>
        </w:rPr>
        <w:t>、</w:t>
      </w:r>
      <w:r w:rsidR="00B43BCF" w:rsidRPr="009C5F29">
        <w:rPr>
          <w:rFonts w:asciiTheme="minorEastAsia" w:eastAsiaTheme="minorEastAsia" w:hAnsiTheme="minorEastAsia" w:cs="宋体" w:hint="eastAsia"/>
          <w:kern w:val="0"/>
          <w:szCs w:val="21"/>
        </w:rPr>
        <w:t>包装</w:t>
      </w:r>
      <w:r w:rsidRPr="009C5F29">
        <w:rPr>
          <w:rFonts w:asciiTheme="minorEastAsia" w:eastAsiaTheme="minorEastAsia" w:hAnsiTheme="minorEastAsia" w:cs="宋体" w:hint="eastAsia"/>
          <w:kern w:val="0"/>
          <w:szCs w:val="21"/>
        </w:rPr>
        <w:t>破损</w:t>
      </w:r>
      <w:r w:rsidR="00A96A28" w:rsidRPr="009C5F29">
        <w:rPr>
          <w:rFonts w:asciiTheme="minorEastAsia" w:eastAsiaTheme="minorEastAsia" w:hAnsiTheme="minorEastAsia" w:cs="宋体" w:hint="eastAsia"/>
          <w:kern w:val="0"/>
          <w:szCs w:val="21"/>
        </w:rPr>
        <w:t>、回潮抽重差异过大</w:t>
      </w:r>
      <w:r w:rsidRPr="009C5F29">
        <w:rPr>
          <w:rFonts w:asciiTheme="minorEastAsia" w:eastAsiaTheme="minorEastAsia" w:hAnsiTheme="minorEastAsia" w:cs="宋体" w:hint="eastAsia"/>
          <w:kern w:val="0"/>
          <w:szCs w:val="21"/>
        </w:rPr>
        <w:t>等，市场有权拒收。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A</w:t>
      </w:r>
      <w:r w:rsidRPr="00C02E5A">
        <w:rPr>
          <w:rFonts w:asciiTheme="minorEastAsia" w:eastAsiaTheme="minorEastAsia" w:hAnsiTheme="minorEastAsia" w:cs="宋体" w:hint="eastAsia"/>
          <w:color w:val="000000"/>
          <w:kern w:val="0"/>
          <w:szCs w:val="21"/>
        </w:rPr>
        <w:t>类生丝交收后需要改换箱装的，可以用市场定制的纸箱包装，即在有效期内由原生丝检验机构进行拆封查验后改换纸箱包装，并由检验机构在包装明显部位加贴封识标志（纸箱及劳务费由申请方承担）。</w:t>
      </w:r>
      <w:r w:rsidR="00D636D2">
        <w:rPr>
          <w:rFonts w:asciiTheme="minorEastAsia" w:eastAsiaTheme="minorEastAsia" w:hAnsiTheme="minorEastAsia" w:cs="宋体"/>
          <w:color w:val="000000"/>
          <w:kern w:val="0"/>
          <w:szCs w:val="21"/>
        </w:rPr>
        <w:br/>
        <w:t>  </w:t>
      </w:r>
      <w:r w:rsidRPr="00C02E5A">
        <w:rPr>
          <w:rFonts w:asciiTheme="minorEastAsia" w:eastAsiaTheme="minorEastAsia" w:hAnsiTheme="minorEastAsia" w:cs="宋体" w:hint="eastAsia"/>
          <w:color w:val="000000"/>
          <w:kern w:val="0"/>
          <w:szCs w:val="21"/>
        </w:rPr>
        <w:t>第二十</w:t>
      </w:r>
      <w:r w:rsidR="006351EB" w:rsidRPr="00C02E5A">
        <w:rPr>
          <w:rFonts w:asciiTheme="minorEastAsia" w:eastAsiaTheme="minorEastAsia" w:hAnsiTheme="minorEastAsia" w:cs="宋体" w:hint="eastAsia"/>
          <w:color w:val="000000"/>
          <w:kern w:val="0"/>
          <w:szCs w:val="21"/>
        </w:rPr>
        <w:t>一</w:t>
      </w:r>
      <w:r w:rsidRPr="00C02E5A">
        <w:rPr>
          <w:rFonts w:asciiTheme="minorEastAsia" w:eastAsiaTheme="minorEastAsia" w:hAnsiTheme="minorEastAsia" w:cs="宋体" w:hint="eastAsia"/>
          <w:color w:val="000000"/>
          <w:kern w:val="0"/>
          <w:szCs w:val="21"/>
        </w:rPr>
        <w:t>条　入库期限</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卖方交付生丝须在交收日前一个工作日完成货物带证入库。办理货物入库，须提前一个工作日通知市场交收管理部门，由交收管理部门根据相关情况安排仓库。逾期交付不予受理，责任自负。</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w:t>
      </w:r>
      <w:r w:rsidR="0028439C" w:rsidRPr="00C02E5A">
        <w:rPr>
          <w:rFonts w:asciiTheme="minorEastAsia" w:eastAsiaTheme="minorEastAsia" w:hAnsiTheme="minorEastAsia" w:cs="宋体" w:hint="eastAsia"/>
          <w:color w:val="000000"/>
          <w:kern w:val="0"/>
          <w:szCs w:val="21"/>
        </w:rPr>
        <w:t>二</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仓单及货款交付</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卖方须在交收日前一个工作日将交货仓库出具的生丝入库单以及该批生丝</w:t>
      </w:r>
      <w:r w:rsidR="00FD0EA4" w:rsidRPr="00C02E5A">
        <w:rPr>
          <w:rFonts w:asciiTheme="minorEastAsia" w:eastAsiaTheme="minorEastAsia" w:hAnsiTheme="minorEastAsia" w:cs="宋体" w:hint="eastAsia"/>
          <w:kern w:val="0"/>
          <w:szCs w:val="21"/>
        </w:rPr>
        <w:t>品级</w:t>
      </w:r>
      <w:r w:rsidRPr="00C02E5A">
        <w:rPr>
          <w:rFonts w:asciiTheme="minorEastAsia" w:eastAsiaTheme="minorEastAsia" w:hAnsiTheme="minorEastAsia" w:cs="宋体" w:hint="eastAsia"/>
          <w:kern w:val="0"/>
          <w:szCs w:val="21"/>
        </w:rPr>
        <w:t>及</w:t>
      </w:r>
      <w:r w:rsidR="00FD0EA4" w:rsidRPr="00C02E5A">
        <w:rPr>
          <w:rFonts w:asciiTheme="minorEastAsia" w:eastAsiaTheme="minorEastAsia" w:hAnsiTheme="minorEastAsia" w:cs="宋体" w:hint="eastAsia"/>
          <w:kern w:val="0"/>
          <w:szCs w:val="21"/>
        </w:rPr>
        <w:t>公量</w:t>
      </w:r>
      <w:r w:rsidR="00201421" w:rsidRPr="00C02E5A">
        <w:rPr>
          <w:rFonts w:asciiTheme="minorEastAsia" w:eastAsiaTheme="minorEastAsia" w:hAnsiTheme="minorEastAsia" w:cs="宋体" w:hint="eastAsia"/>
          <w:kern w:val="0"/>
          <w:szCs w:val="21"/>
        </w:rPr>
        <w:t>鉴定</w:t>
      </w:r>
      <w:r w:rsidRPr="00C02E5A">
        <w:rPr>
          <w:rFonts w:asciiTheme="minorEastAsia" w:eastAsiaTheme="minorEastAsia" w:hAnsiTheme="minorEastAsia" w:cs="宋体" w:hint="eastAsia"/>
          <w:kern w:val="0"/>
          <w:szCs w:val="21"/>
        </w:rPr>
        <w:t>证书（正</w:t>
      </w:r>
      <w:r w:rsidR="00FD0EA4" w:rsidRPr="00C02E5A">
        <w:rPr>
          <w:rFonts w:asciiTheme="minorEastAsia" w:eastAsiaTheme="minorEastAsia" w:hAnsiTheme="minorEastAsia" w:cs="宋体" w:hint="eastAsia"/>
          <w:kern w:val="0"/>
          <w:szCs w:val="21"/>
        </w:rPr>
        <w:t>本</w:t>
      </w:r>
      <w:r w:rsidRPr="00C02E5A">
        <w:rPr>
          <w:rFonts w:asciiTheme="minorEastAsia" w:eastAsiaTheme="minorEastAsia" w:hAnsiTheme="minorEastAsia" w:cs="宋体" w:hint="eastAsia"/>
          <w:kern w:val="0"/>
          <w:szCs w:val="21"/>
        </w:rPr>
        <w:t>）送达交收管理部门；买方须在交收日上午</w:t>
      </w:r>
      <w:r w:rsidRPr="00C02E5A">
        <w:rPr>
          <w:rFonts w:asciiTheme="minorEastAsia" w:eastAsiaTheme="minorEastAsia" w:hAnsiTheme="minorEastAsia" w:cs="宋体"/>
          <w:kern w:val="0"/>
          <w:szCs w:val="21"/>
        </w:rPr>
        <w:t>10</w:t>
      </w:r>
      <w:r w:rsidRPr="00C02E5A">
        <w:rPr>
          <w:rFonts w:asciiTheme="minorEastAsia" w:eastAsiaTheme="minorEastAsia" w:hAnsiTheme="minorEastAsia" w:cs="宋体" w:hint="eastAsia"/>
          <w:kern w:val="0"/>
          <w:szCs w:val="21"/>
        </w:rPr>
        <w:t>时前将结算机构开具的货款到帐通知单送达交收管理部门。</w:t>
      </w:r>
    </w:p>
    <w:p w:rsidR="00047693" w:rsidRPr="00C02E5A" w:rsidRDefault="0028439C" w:rsidP="00D636D2">
      <w:pPr>
        <w:widowControl/>
        <w:spacing w:line="400" w:lineRule="exact"/>
        <w:ind w:firstLineChars="200" w:firstLine="42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kern w:val="0"/>
          <w:szCs w:val="21"/>
        </w:rPr>
        <w:t>第二十三</w:t>
      </w:r>
      <w:r w:rsidR="00047693" w:rsidRPr="00C02E5A">
        <w:rPr>
          <w:rFonts w:asciiTheme="minorEastAsia" w:eastAsiaTheme="minorEastAsia" w:hAnsiTheme="minorEastAsia" w:cs="宋体" w:hint="eastAsia"/>
          <w:kern w:val="0"/>
          <w:szCs w:val="21"/>
        </w:rPr>
        <w:t>条</w:t>
      </w:r>
      <w:r w:rsidR="008E1F4A" w:rsidRPr="00C02E5A">
        <w:rPr>
          <w:rFonts w:asciiTheme="minorEastAsia" w:eastAsiaTheme="minorEastAsia" w:hAnsiTheme="minorEastAsia" w:cs="宋体" w:hint="eastAsia"/>
          <w:kern w:val="0"/>
          <w:szCs w:val="21"/>
        </w:rPr>
        <w:t xml:space="preserve">　</w:t>
      </w:r>
      <w:r w:rsidR="00047693" w:rsidRPr="00C02E5A">
        <w:rPr>
          <w:rFonts w:asciiTheme="minorEastAsia" w:eastAsiaTheme="minorEastAsia" w:hAnsiTheme="minorEastAsia" w:cs="宋体" w:hint="eastAsia"/>
          <w:kern w:val="0"/>
          <w:szCs w:val="21"/>
        </w:rPr>
        <w:t>交收配对</w:t>
      </w:r>
    </w:p>
    <w:p w:rsidR="00AF5F2B"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kern w:val="0"/>
          <w:szCs w:val="21"/>
        </w:rPr>
        <w:t>在合同约定的交收日前，卖</w:t>
      </w:r>
      <w:r w:rsidRPr="00C02E5A">
        <w:rPr>
          <w:rFonts w:asciiTheme="minorEastAsia" w:eastAsiaTheme="minorEastAsia" w:hAnsiTheme="minorEastAsia" w:cs="宋体" w:hint="eastAsia"/>
          <w:color w:val="000000"/>
          <w:kern w:val="0"/>
          <w:szCs w:val="21"/>
        </w:rPr>
        <w:t>方可</w:t>
      </w:r>
      <w:r w:rsidR="00C76DC6" w:rsidRPr="00C02E5A">
        <w:rPr>
          <w:rFonts w:asciiTheme="minorEastAsia" w:eastAsiaTheme="minorEastAsia" w:hAnsiTheme="minorEastAsia" w:cs="宋体" w:hint="eastAsia"/>
          <w:color w:val="000000"/>
          <w:kern w:val="0"/>
          <w:szCs w:val="21"/>
        </w:rPr>
        <w:t>向</w:t>
      </w:r>
      <w:r w:rsidRPr="00C02E5A">
        <w:rPr>
          <w:rFonts w:asciiTheme="minorEastAsia" w:eastAsiaTheme="minorEastAsia" w:hAnsiTheme="minorEastAsia" w:cs="宋体" w:hint="eastAsia"/>
          <w:color w:val="000000"/>
          <w:kern w:val="0"/>
          <w:szCs w:val="21"/>
        </w:rPr>
        <w:t>交收管理部</w:t>
      </w:r>
      <w:r w:rsidR="00C76DC6" w:rsidRPr="00C02E5A">
        <w:rPr>
          <w:rFonts w:asciiTheme="minorEastAsia" w:eastAsiaTheme="minorEastAsia" w:hAnsiTheme="minorEastAsia" w:cs="宋体" w:hint="eastAsia"/>
          <w:color w:val="000000"/>
          <w:kern w:val="0"/>
          <w:szCs w:val="21"/>
        </w:rPr>
        <w:t>申请</w:t>
      </w:r>
      <w:r w:rsidRPr="00C02E5A">
        <w:rPr>
          <w:rFonts w:asciiTheme="minorEastAsia" w:eastAsiaTheme="minorEastAsia" w:hAnsiTheme="minorEastAsia" w:cs="宋体" w:hint="eastAsia"/>
          <w:color w:val="000000"/>
          <w:kern w:val="0"/>
          <w:szCs w:val="21"/>
        </w:rPr>
        <w:t>提前交收</w:t>
      </w:r>
      <w:r w:rsidR="00C76DC6" w:rsidRPr="00C02E5A">
        <w:rPr>
          <w:rFonts w:asciiTheme="minorEastAsia" w:eastAsiaTheme="minorEastAsia" w:hAnsiTheme="minorEastAsia" w:cs="宋体" w:hint="eastAsia"/>
          <w:color w:val="000000"/>
          <w:kern w:val="0"/>
          <w:szCs w:val="21"/>
        </w:rPr>
        <w:t>，</w:t>
      </w:r>
      <w:r w:rsidR="00AF5F2B" w:rsidRPr="00C02E5A">
        <w:rPr>
          <w:rFonts w:asciiTheme="minorEastAsia" w:eastAsiaTheme="minorEastAsia" w:hAnsiTheme="minorEastAsia" w:cs="宋体" w:hint="eastAsia"/>
          <w:color w:val="000000"/>
          <w:kern w:val="0"/>
          <w:szCs w:val="21"/>
        </w:rPr>
        <w:t>并</w:t>
      </w:r>
      <w:r w:rsidRPr="00C02E5A">
        <w:rPr>
          <w:rFonts w:asciiTheme="minorEastAsia" w:eastAsiaTheme="minorEastAsia" w:hAnsiTheme="minorEastAsia" w:cs="宋体" w:hint="eastAsia"/>
          <w:color w:val="000000"/>
          <w:kern w:val="0"/>
          <w:szCs w:val="21"/>
        </w:rPr>
        <w:t>在“金蚕网”公告</w:t>
      </w:r>
      <w:r w:rsidR="00AF5F2B" w:rsidRPr="00C02E5A">
        <w:rPr>
          <w:rFonts w:asciiTheme="minorEastAsia" w:eastAsiaTheme="minorEastAsia" w:hAnsiTheme="minorEastAsia" w:cs="宋体" w:hint="eastAsia"/>
          <w:color w:val="000000"/>
          <w:kern w:val="0"/>
          <w:szCs w:val="21"/>
        </w:rPr>
        <w:t>3个工作日（含申请提出日）以</w:t>
      </w:r>
      <w:r w:rsidR="00C76DC6" w:rsidRPr="00C02E5A">
        <w:rPr>
          <w:rFonts w:asciiTheme="minorEastAsia" w:eastAsiaTheme="minorEastAsia" w:hAnsiTheme="minorEastAsia" w:cs="宋体" w:hint="eastAsia"/>
          <w:color w:val="000000"/>
          <w:kern w:val="0"/>
          <w:szCs w:val="21"/>
        </w:rPr>
        <w:t>后</w:t>
      </w:r>
      <w:r w:rsidRPr="00C02E5A">
        <w:rPr>
          <w:rFonts w:asciiTheme="minorEastAsia" w:eastAsiaTheme="minorEastAsia" w:hAnsiTheme="minorEastAsia" w:cs="宋体" w:hint="eastAsia"/>
          <w:color w:val="000000"/>
          <w:kern w:val="0"/>
          <w:szCs w:val="21"/>
        </w:rPr>
        <w:t>，</w:t>
      </w:r>
      <w:r w:rsidR="00C76DC6" w:rsidRPr="00C02E5A">
        <w:rPr>
          <w:rFonts w:asciiTheme="minorEastAsia" w:eastAsiaTheme="minorEastAsia" w:hAnsiTheme="minorEastAsia" w:cs="宋体" w:hint="eastAsia"/>
          <w:color w:val="000000"/>
          <w:kern w:val="0"/>
          <w:szCs w:val="21"/>
        </w:rPr>
        <w:t>买方</w:t>
      </w:r>
      <w:r w:rsidRPr="00C02E5A">
        <w:rPr>
          <w:rFonts w:asciiTheme="minorEastAsia" w:eastAsiaTheme="minorEastAsia" w:hAnsiTheme="minorEastAsia" w:cs="宋体" w:hint="eastAsia"/>
          <w:color w:val="000000"/>
          <w:kern w:val="0"/>
          <w:szCs w:val="21"/>
        </w:rPr>
        <w:t>如有意向，交收管理部将适时组织买方抽签、配对</w:t>
      </w:r>
      <w:r w:rsidR="00C76DC6" w:rsidRPr="00C02E5A">
        <w:rPr>
          <w:rFonts w:asciiTheme="minorEastAsia" w:eastAsiaTheme="minorEastAsia" w:hAnsiTheme="minorEastAsia" w:cs="宋体" w:hint="eastAsia"/>
          <w:color w:val="000000"/>
          <w:kern w:val="0"/>
          <w:szCs w:val="21"/>
        </w:rPr>
        <w:t>；</w:t>
      </w:r>
    </w:p>
    <w:p w:rsidR="00C76DC6" w:rsidRPr="00C02E5A" w:rsidRDefault="00C76DC6"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kern w:val="0"/>
          <w:szCs w:val="21"/>
        </w:rPr>
        <w:t>在合同约定的交收日前，买卖双方可自行约定向交收管理部门申请推迟交收；</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在合同约定的交收日，从上午</w:t>
      </w:r>
      <w:r w:rsidRPr="00C02E5A">
        <w:rPr>
          <w:rFonts w:asciiTheme="minorEastAsia" w:eastAsiaTheme="minorEastAsia" w:hAnsiTheme="minorEastAsia" w:cs="宋体"/>
          <w:color w:val="000000"/>
          <w:kern w:val="0"/>
          <w:szCs w:val="21"/>
        </w:rPr>
        <w:t>10</w:t>
      </w:r>
      <w:r w:rsidRPr="00C02E5A">
        <w:rPr>
          <w:rFonts w:asciiTheme="minorEastAsia" w:eastAsiaTheme="minorEastAsia" w:hAnsiTheme="minorEastAsia" w:cs="宋体" w:hint="eastAsia"/>
          <w:color w:val="000000"/>
          <w:kern w:val="0"/>
          <w:szCs w:val="21"/>
        </w:rPr>
        <w:t>时起由交收管理部统一组织买方抽签，并根据配对结果向买方提供相应的生丝公量及品级鉴定证书和提货单，配对结果不得更改。</w:t>
      </w:r>
    </w:p>
    <w:p w:rsidR="00047693" w:rsidRPr="00C02E5A" w:rsidRDefault="0028439C"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第二十四</w:t>
      </w:r>
      <w:r w:rsidR="00047693"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00047693" w:rsidRPr="00C02E5A">
        <w:rPr>
          <w:rFonts w:asciiTheme="minorEastAsia" w:eastAsiaTheme="minorEastAsia" w:hAnsiTheme="minorEastAsia" w:cs="宋体" w:hint="eastAsia"/>
          <w:color w:val="000000"/>
          <w:kern w:val="0"/>
          <w:szCs w:val="21"/>
        </w:rPr>
        <w:t>重检规定</w:t>
      </w:r>
      <w:r w:rsidRPr="00C02E5A">
        <w:rPr>
          <w:rFonts w:asciiTheme="minorEastAsia" w:eastAsiaTheme="minorEastAsia" w:hAnsiTheme="minorEastAsia" w:hint="eastAsia"/>
          <w:szCs w:val="21"/>
        </w:rPr>
        <w:t>（协议交收除外）</w:t>
      </w:r>
    </w:p>
    <w:p w:rsidR="00047693" w:rsidRPr="00C02E5A" w:rsidRDefault="0028439C" w:rsidP="00737D93">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color w:val="000000"/>
          <w:kern w:val="0"/>
          <w:szCs w:val="21"/>
        </w:rPr>
        <w:t>1、</w:t>
      </w:r>
      <w:r w:rsidR="00047693" w:rsidRPr="00C02E5A">
        <w:rPr>
          <w:rFonts w:asciiTheme="minorEastAsia" w:eastAsiaTheme="minorEastAsia" w:hAnsiTheme="minorEastAsia" w:cs="宋体" w:hint="eastAsia"/>
          <w:color w:val="000000"/>
          <w:kern w:val="0"/>
          <w:szCs w:val="21"/>
        </w:rPr>
        <w:t>买方对交收的生丝</w:t>
      </w:r>
      <w:r w:rsidR="00F1680D" w:rsidRPr="00C02E5A">
        <w:rPr>
          <w:rFonts w:asciiTheme="minorEastAsia" w:eastAsiaTheme="minorEastAsia" w:hAnsiTheme="minorEastAsia" w:cs="宋体" w:hint="eastAsia"/>
          <w:color w:val="000000"/>
          <w:kern w:val="0"/>
          <w:szCs w:val="21"/>
        </w:rPr>
        <w:t>品级</w:t>
      </w:r>
      <w:r w:rsidR="00047693" w:rsidRPr="00C02E5A">
        <w:rPr>
          <w:rFonts w:asciiTheme="minorEastAsia" w:eastAsiaTheme="minorEastAsia" w:hAnsiTheme="minorEastAsia" w:cs="宋体" w:hint="eastAsia"/>
          <w:color w:val="000000"/>
          <w:kern w:val="0"/>
          <w:szCs w:val="21"/>
        </w:rPr>
        <w:t>及</w:t>
      </w:r>
      <w:r w:rsidR="00F1680D" w:rsidRPr="00C02E5A">
        <w:rPr>
          <w:rFonts w:asciiTheme="minorEastAsia" w:eastAsiaTheme="minorEastAsia" w:hAnsiTheme="minorEastAsia" w:cs="宋体" w:hint="eastAsia"/>
          <w:color w:val="000000"/>
          <w:kern w:val="0"/>
          <w:szCs w:val="21"/>
        </w:rPr>
        <w:t>公量</w:t>
      </w:r>
      <w:r w:rsidRPr="00C02E5A">
        <w:rPr>
          <w:rFonts w:asciiTheme="minorEastAsia" w:eastAsiaTheme="minorEastAsia" w:hAnsiTheme="minorEastAsia" w:cs="宋体" w:hint="eastAsia"/>
          <w:color w:val="000000"/>
          <w:kern w:val="0"/>
          <w:szCs w:val="21"/>
        </w:rPr>
        <w:t>鉴定</w:t>
      </w:r>
      <w:r w:rsidR="00047693" w:rsidRPr="00C02E5A">
        <w:rPr>
          <w:rFonts w:asciiTheme="minorEastAsia" w:eastAsiaTheme="minorEastAsia" w:hAnsiTheme="minorEastAsia" w:cs="宋体" w:hint="eastAsia"/>
          <w:color w:val="000000"/>
          <w:kern w:val="0"/>
          <w:szCs w:val="21"/>
        </w:rPr>
        <w:t>有异议</w:t>
      </w:r>
      <w:r w:rsidRPr="00C02E5A">
        <w:rPr>
          <w:rFonts w:asciiTheme="minorEastAsia" w:eastAsiaTheme="minorEastAsia" w:hAnsiTheme="minorEastAsia" w:cs="宋体" w:hint="eastAsia"/>
          <w:color w:val="000000"/>
          <w:kern w:val="0"/>
          <w:szCs w:val="21"/>
        </w:rPr>
        <w:t>的</w:t>
      </w:r>
      <w:r w:rsidR="00047693" w:rsidRPr="00C02E5A">
        <w:rPr>
          <w:rFonts w:asciiTheme="minorEastAsia" w:eastAsiaTheme="minorEastAsia" w:hAnsiTheme="minorEastAsia" w:cs="宋体" w:hint="eastAsia"/>
          <w:color w:val="000000"/>
          <w:kern w:val="0"/>
          <w:szCs w:val="21"/>
        </w:rPr>
        <w:t>，可在交收后五个工作日内</w:t>
      </w:r>
      <w:r w:rsidRPr="00C02E5A">
        <w:rPr>
          <w:rFonts w:asciiTheme="minorEastAsia" w:eastAsiaTheme="minorEastAsia" w:hAnsiTheme="minorEastAsia" w:cs="宋体" w:hint="eastAsia"/>
          <w:color w:val="000000"/>
          <w:kern w:val="0"/>
          <w:szCs w:val="21"/>
        </w:rPr>
        <w:t>向市场交收管理部提交书面</w:t>
      </w:r>
      <w:r w:rsidR="00047693" w:rsidRPr="00C02E5A">
        <w:rPr>
          <w:rFonts w:asciiTheme="minorEastAsia" w:eastAsiaTheme="minorEastAsia" w:hAnsiTheme="minorEastAsia" w:cs="宋体" w:hint="eastAsia"/>
          <w:color w:val="000000"/>
          <w:kern w:val="0"/>
          <w:szCs w:val="21"/>
        </w:rPr>
        <w:t>申请</w:t>
      </w:r>
      <w:r w:rsidRPr="00C02E5A">
        <w:rPr>
          <w:rFonts w:asciiTheme="minorEastAsia" w:eastAsiaTheme="minorEastAsia" w:hAnsiTheme="minorEastAsia" w:cs="宋体" w:hint="eastAsia"/>
          <w:color w:val="000000"/>
          <w:kern w:val="0"/>
          <w:szCs w:val="21"/>
        </w:rPr>
        <w:t>及</w:t>
      </w:r>
      <w:r w:rsidRPr="00C02E5A">
        <w:rPr>
          <w:rFonts w:asciiTheme="minorEastAsia" w:eastAsiaTheme="minorEastAsia" w:hAnsiTheme="minorEastAsia" w:hint="eastAsia"/>
          <w:szCs w:val="21"/>
        </w:rPr>
        <w:t>要求重检丝批的检验证书等相关资料</w:t>
      </w:r>
      <w:r w:rsidR="00047693" w:rsidRPr="00C02E5A">
        <w:rPr>
          <w:rFonts w:asciiTheme="minorEastAsia" w:eastAsiaTheme="minorEastAsia" w:hAnsiTheme="minorEastAsia" w:cs="宋体" w:hint="eastAsia"/>
          <w:kern w:val="0"/>
          <w:szCs w:val="21"/>
        </w:rPr>
        <w:t>，</w:t>
      </w:r>
      <w:r w:rsidRPr="00C02E5A">
        <w:rPr>
          <w:rFonts w:asciiTheme="minorEastAsia" w:eastAsiaTheme="minorEastAsia" w:hAnsiTheme="minorEastAsia" w:cs="宋体" w:hint="eastAsia"/>
          <w:kern w:val="0"/>
          <w:szCs w:val="21"/>
        </w:rPr>
        <w:t>逾</w:t>
      </w:r>
      <w:r w:rsidR="00047693" w:rsidRPr="00C02E5A">
        <w:rPr>
          <w:rFonts w:asciiTheme="minorEastAsia" w:eastAsiaTheme="minorEastAsia" w:hAnsiTheme="minorEastAsia" w:cs="宋体" w:hint="eastAsia"/>
          <w:kern w:val="0"/>
          <w:szCs w:val="21"/>
        </w:rPr>
        <w:t>期不予受理；</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封签脱落、标示不清、包装受潮破损或包数少于</w:t>
      </w:r>
      <w:r w:rsidRPr="00C02E5A">
        <w:rPr>
          <w:rFonts w:asciiTheme="minorEastAsia" w:eastAsiaTheme="minorEastAsia" w:hAnsiTheme="minorEastAsia" w:cs="宋体"/>
          <w:color w:val="000000"/>
          <w:kern w:val="0"/>
          <w:szCs w:val="21"/>
        </w:rPr>
        <w:t>7</w:t>
      </w:r>
      <w:r w:rsidRPr="00C02E5A">
        <w:rPr>
          <w:rFonts w:asciiTheme="minorEastAsia" w:eastAsiaTheme="minorEastAsia" w:hAnsiTheme="minorEastAsia" w:cs="宋体" w:hint="eastAsia"/>
          <w:color w:val="000000"/>
          <w:kern w:val="0"/>
          <w:szCs w:val="21"/>
        </w:rPr>
        <w:t>包的丝批不予受理</w:t>
      </w:r>
      <w:r w:rsidR="0028439C" w:rsidRPr="00C02E5A">
        <w:rPr>
          <w:rFonts w:asciiTheme="minorEastAsia" w:eastAsiaTheme="minorEastAsia" w:hAnsiTheme="minorEastAsia" w:cs="宋体" w:hint="eastAsia"/>
          <w:color w:val="000000"/>
          <w:kern w:val="0"/>
          <w:szCs w:val="21"/>
        </w:rPr>
        <w:t>。</w:t>
      </w:r>
    </w:p>
    <w:p w:rsidR="00C33544" w:rsidRPr="00C02E5A" w:rsidRDefault="0028439C" w:rsidP="00566CFB">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2、</w:t>
      </w:r>
      <w:r w:rsidR="00047693" w:rsidRPr="00C02E5A">
        <w:rPr>
          <w:rFonts w:asciiTheme="minorEastAsia" w:eastAsiaTheme="minorEastAsia" w:hAnsiTheme="minorEastAsia" w:cs="宋体" w:hint="eastAsia"/>
          <w:color w:val="000000"/>
          <w:kern w:val="0"/>
          <w:szCs w:val="21"/>
        </w:rPr>
        <w:t>生丝重检仅限一次，</w:t>
      </w:r>
      <w:r w:rsidR="00566CFB" w:rsidRPr="00C02E5A">
        <w:rPr>
          <w:rFonts w:asciiTheme="minorEastAsia" w:eastAsiaTheme="minorEastAsia" w:hAnsiTheme="minorEastAsia" w:cs="宋体" w:hint="eastAsia"/>
          <w:kern w:val="0"/>
          <w:szCs w:val="21"/>
        </w:rPr>
        <w:t>重检结果若有不符合交收要求的，则</w:t>
      </w:r>
      <w:r w:rsidR="00AD4D92" w:rsidRPr="00C02E5A">
        <w:rPr>
          <w:rFonts w:asciiTheme="minorEastAsia" w:eastAsiaTheme="minorEastAsia" w:hAnsiTheme="minorEastAsia" w:cs="宋体" w:hint="eastAsia"/>
          <w:kern w:val="0"/>
          <w:szCs w:val="21"/>
        </w:rPr>
        <w:t>重检</w:t>
      </w:r>
      <w:r w:rsidR="00566CFB" w:rsidRPr="00C02E5A">
        <w:rPr>
          <w:rFonts w:asciiTheme="minorEastAsia" w:eastAsiaTheme="minorEastAsia" w:hAnsiTheme="minorEastAsia" w:cs="宋体" w:hint="eastAsia"/>
          <w:kern w:val="0"/>
          <w:szCs w:val="21"/>
        </w:rPr>
        <w:t>发生的相关费用由卖方承担；重检结果若维持原证书计价结果的，则</w:t>
      </w:r>
      <w:r w:rsidR="00AD4D92" w:rsidRPr="00C02E5A">
        <w:rPr>
          <w:rFonts w:asciiTheme="minorEastAsia" w:eastAsiaTheme="minorEastAsia" w:hAnsiTheme="minorEastAsia" w:cs="宋体" w:hint="eastAsia"/>
          <w:kern w:val="0"/>
          <w:szCs w:val="21"/>
        </w:rPr>
        <w:t>重检发生的相关费用</w:t>
      </w:r>
      <w:r w:rsidR="00047693" w:rsidRPr="00C02E5A">
        <w:rPr>
          <w:rFonts w:asciiTheme="minorEastAsia" w:eastAsiaTheme="minorEastAsia" w:hAnsiTheme="minorEastAsia" w:cs="宋体" w:hint="eastAsia"/>
          <w:color w:val="000000"/>
          <w:kern w:val="0"/>
          <w:szCs w:val="21"/>
        </w:rPr>
        <w:t>由买方承担</w:t>
      </w:r>
      <w:r w:rsidR="00566CFB" w:rsidRPr="00C02E5A">
        <w:rPr>
          <w:rFonts w:asciiTheme="minorEastAsia" w:eastAsiaTheme="minorEastAsia" w:hAnsiTheme="minorEastAsia" w:cs="宋体" w:hint="eastAsia"/>
          <w:color w:val="000000"/>
          <w:kern w:val="0"/>
          <w:szCs w:val="21"/>
        </w:rPr>
        <w:t>。</w:t>
      </w:r>
    </w:p>
    <w:p w:rsidR="00047693" w:rsidRPr="00C02E5A" w:rsidRDefault="0028439C" w:rsidP="0028439C">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3、</w:t>
      </w:r>
      <w:r w:rsidR="00047693" w:rsidRPr="00C02E5A">
        <w:rPr>
          <w:rFonts w:asciiTheme="minorEastAsia" w:eastAsiaTheme="minorEastAsia" w:hAnsiTheme="minorEastAsia" w:cs="宋体" w:hint="eastAsia"/>
          <w:color w:val="000000"/>
          <w:kern w:val="0"/>
          <w:szCs w:val="21"/>
        </w:rPr>
        <w:t>重检机构暂定为浙江出入境检验检疫局</w:t>
      </w:r>
      <w:r w:rsidRPr="00C02E5A">
        <w:rPr>
          <w:rFonts w:asciiTheme="minorEastAsia" w:eastAsiaTheme="minorEastAsia" w:hAnsiTheme="minorEastAsia" w:cs="宋体" w:hint="eastAsia"/>
          <w:color w:val="000000"/>
          <w:kern w:val="0"/>
          <w:szCs w:val="21"/>
        </w:rPr>
        <w:t>丝类检测中心</w:t>
      </w:r>
      <w:r w:rsidR="00047693" w:rsidRPr="00C02E5A">
        <w:rPr>
          <w:rFonts w:asciiTheme="minorEastAsia" w:eastAsiaTheme="minorEastAsia" w:hAnsiTheme="minorEastAsia" w:cs="宋体" w:hint="eastAsia"/>
          <w:color w:val="000000"/>
          <w:kern w:val="0"/>
          <w:szCs w:val="21"/>
        </w:rPr>
        <w:t>、无锡出入境检验检疫局</w:t>
      </w:r>
      <w:r w:rsidRPr="00C02E5A">
        <w:rPr>
          <w:rFonts w:asciiTheme="minorEastAsia" w:eastAsiaTheme="minorEastAsia" w:hAnsiTheme="minorEastAsia" w:cs="宋体" w:hint="eastAsia"/>
          <w:color w:val="000000"/>
          <w:kern w:val="0"/>
          <w:szCs w:val="21"/>
        </w:rPr>
        <w:t>丝类检测中心</w:t>
      </w:r>
      <w:r w:rsidR="00047693" w:rsidRPr="00C02E5A">
        <w:rPr>
          <w:rFonts w:asciiTheme="minorEastAsia" w:eastAsiaTheme="minorEastAsia" w:hAnsiTheme="minorEastAsia" w:cs="宋体" w:hint="eastAsia"/>
          <w:color w:val="000000"/>
          <w:kern w:val="0"/>
          <w:szCs w:val="21"/>
        </w:rPr>
        <w:t>、广西出入境检验检疫局</w:t>
      </w:r>
      <w:r w:rsidRPr="00C02E5A">
        <w:rPr>
          <w:rFonts w:asciiTheme="minorEastAsia" w:eastAsiaTheme="minorEastAsia" w:hAnsiTheme="minorEastAsia" w:cs="宋体" w:hint="eastAsia"/>
          <w:color w:val="000000"/>
          <w:kern w:val="0"/>
          <w:szCs w:val="21"/>
        </w:rPr>
        <w:t>丝类检测中心</w:t>
      </w:r>
      <w:r w:rsidR="00BF0D90" w:rsidRPr="00C02E5A">
        <w:rPr>
          <w:rFonts w:asciiTheme="minorEastAsia" w:eastAsiaTheme="minorEastAsia" w:hAnsiTheme="minorEastAsia" w:cs="宋体" w:hint="eastAsia"/>
          <w:color w:val="000000"/>
          <w:kern w:val="0"/>
          <w:szCs w:val="21"/>
        </w:rPr>
        <w:t>；生丝</w:t>
      </w:r>
      <w:r w:rsidR="00750B9B" w:rsidRPr="00C02E5A">
        <w:rPr>
          <w:rFonts w:asciiTheme="minorEastAsia" w:eastAsiaTheme="minorEastAsia" w:hAnsiTheme="minorEastAsia" w:cs="宋体" w:hint="eastAsia"/>
          <w:color w:val="000000"/>
          <w:kern w:val="0"/>
          <w:szCs w:val="21"/>
        </w:rPr>
        <w:t>重检机构由</w:t>
      </w:r>
      <w:r w:rsidR="00BF0D90" w:rsidRPr="00C02E5A">
        <w:rPr>
          <w:rFonts w:asciiTheme="minorEastAsia" w:eastAsiaTheme="minorEastAsia" w:hAnsiTheme="minorEastAsia" w:cs="宋体" w:hint="eastAsia"/>
          <w:color w:val="000000"/>
          <w:kern w:val="0"/>
          <w:szCs w:val="21"/>
        </w:rPr>
        <w:t>申请方</w:t>
      </w:r>
      <w:r w:rsidR="00750B9B" w:rsidRPr="00C02E5A">
        <w:rPr>
          <w:rFonts w:asciiTheme="minorEastAsia" w:eastAsiaTheme="minorEastAsia" w:hAnsiTheme="minorEastAsia" w:cs="宋体" w:hint="eastAsia"/>
          <w:color w:val="000000"/>
          <w:kern w:val="0"/>
          <w:szCs w:val="21"/>
        </w:rPr>
        <w:t>选择</w:t>
      </w:r>
      <w:r w:rsidR="00BF0D90" w:rsidRPr="00C02E5A">
        <w:rPr>
          <w:rFonts w:asciiTheme="minorEastAsia" w:eastAsiaTheme="minorEastAsia" w:hAnsiTheme="minorEastAsia" w:cs="宋体" w:hint="eastAsia"/>
          <w:color w:val="000000"/>
          <w:kern w:val="0"/>
          <w:szCs w:val="21"/>
        </w:rPr>
        <w:t>确定</w:t>
      </w:r>
      <w:r w:rsidR="00047693" w:rsidRPr="00C02E5A">
        <w:rPr>
          <w:rFonts w:asciiTheme="minorEastAsia" w:eastAsiaTheme="minorEastAsia" w:hAnsiTheme="minorEastAsia" w:cs="宋体" w:hint="eastAsia"/>
          <w:color w:val="000000"/>
          <w:kern w:val="0"/>
          <w:szCs w:val="21"/>
        </w:rPr>
        <w:t>；重检方法按《生丝试验方法》规定实施。</w:t>
      </w:r>
    </w:p>
    <w:p w:rsidR="00C56CD2" w:rsidRPr="00C02E5A" w:rsidRDefault="0028439C">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color w:val="000000"/>
          <w:kern w:val="0"/>
          <w:szCs w:val="21"/>
        </w:rPr>
        <w:lastRenderedPageBreak/>
        <w:t>4</w:t>
      </w:r>
      <w:r w:rsidRPr="00C02E5A">
        <w:rPr>
          <w:rFonts w:asciiTheme="minorEastAsia" w:eastAsiaTheme="minorEastAsia" w:hAnsiTheme="minorEastAsia" w:cs="宋体" w:hint="eastAsia"/>
          <w:kern w:val="0"/>
          <w:szCs w:val="21"/>
        </w:rPr>
        <w:t>、</w:t>
      </w:r>
      <w:r w:rsidR="00BF0D90" w:rsidRPr="00C02E5A">
        <w:rPr>
          <w:rFonts w:asciiTheme="minorEastAsia" w:eastAsiaTheme="minorEastAsia" w:hAnsiTheme="minorEastAsia" w:cs="宋体" w:hint="eastAsia"/>
          <w:kern w:val="0"/>
          <w:szCs w:val="21"/>
        </w:rPr>
        <w:t>市场</w:t>
      </w:r>
      <w:r w:rsidR="00C56CD2" w:rsidRPr="00C02E5A">
        <w:rPr>
          <w:rFonts w:asciiTheme="minorEastAsia" w:eastAsiaTheme="minorEastAsia" w:hAnsiTheme="minorEastAsia" w:cs="宋体" w:hint="eastAsia"/>
          <w:kern w:val="0"/>
          <w:szCs w:val="21"/>
        </w:rPr>
        <w:t>交收管理部受理买方重检申请后</w:t>
      </w:r>
      <w:r w:rsidR="00BF0D90" w:rsidRPr="00C02E5A">
        <w:rPr>
          <w:rFonts w:asciiTheme="minorEastAsia" w:eastAsiaTheme="minorEastAsia" w:hAnsiTheme="minorEastAsia" w:cs="宋体" w:hint="eastAsia"/>
          <w:kern w:val="0"/>
          <w:szCs w:val="21"/>
        </w:rPr>
        <w:t>，及时对重检丝批进行货、证核实</w:t>
      </w:r>
      <w:r w:rsidR="00333AB4" w:rsidRPr="00C02E5A">
        <w:rPr>
          <w:rFonts w:asciiTheme="minorEastAsia" w:eastAsiaTheme="minorEastAsia" w:hAnsiTheme="minorEastAsia" w:cs="宋体" w:hint="eastAsia"/>
          <w:kern w:val="0"/>
          <w:szCs w:val="21"/>
        </w:rPr>
        <w:t>，并通知</w:t>
      </w:r>
      <w:r w:rsidR="00BF0D90" w:rsidRPr="00C02E5A">
        <w:rPr>
          <w:rFonts w:asciiTheme="minorEastAsia" w:eastAsiaTheme="minorEastAsia" w:hAnsiTheme="minorEastAsia" w:cs="宋体" w:hint="eastAsia"/>
          <w:kern w:val="0"/>
          <w:szCs w:val="21"/>
        </w:rPr>
        <w:t>相应卖方</w:t>
      </w:r>
      <w:r w:rsidR="00F76AEE" w:rsidRPr="00C02E5A">
        <w:rPr>
          <w:rFonts w:asciiTheme="minorEastAsia" w:eastAsiaTheme="minorEastAsia" w:hAnsiTheme="minorEastAsia" w:cs="宋体" w:hint="eastAsia"/>
          <w:kern w:val="0"/>
          <w:szCs w:val="21"/>
        </w:rPr>
        <w:t>、</w:t>
      </w:r>
      <w:r w:rsidR="00333AB4" w:rsidRPr="00C02E5A">
        <w:rPr>
          <w:rFonts w:asciiTheme="minorEastAsia" w:eastAsiaTheme="minorEastAsia" w:hAnsiTheme="minorEastAsia" w:cs="宋体" w:hint="eastAsia"/>
          <w:kern w:val="0"/>
          <w:szCs w:val="21"/>
        </w:rPr>
        <w:t>原检机构</w:t>
      </w:r>
      <w:r w:rsidR="00C56CD2" w:rsidRPr="00C02E5A">
        <w:rPr>
          <w:rFonts w:asciiTheme="minorEastAsia" w:eastAsiaTheme="minorEastAsia" w:hAnsiTheme="minorEastAsia" w:cs="宋体" w:hint="eastAsia"/>
          <w:kern w:val="0"/>
          <w:szCs w:val="21"/>
        </w:rPr>
        <w:t>。</w:t>
      </w:r>
    </w:p>
    <w:p w:rsidR="00367CA2" w:rsidRPr="00C02E5A" w:rsidRDefault="0028439C">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5、</w:t>
      </w:r>
      <w:r w:rsidR="00C56CD2" w:rsidRPr="00C02E5A">
        <w:rPr>
          <w:rFonts w:asciiTheme="minorEastAsia" w:eastAsiaTheme="minorEastAsia" w:hAnsiTheme="minorEastAsia" w:cs="宋体" w:hint="eastAsia"/>
          <w:color w:val="000000"/>
          <w:kern w:val="0"/>
          <w:szCs w:val="21"/>
        </w:rPr>
        <w:t>符合重检条件的，</w:t>
      </w:r>
      <w:r w:rsidRPr="00C02E5A">
        <w:rPr>
          <w:rFonts w:asciiTheme="minorEastAsia" w:eastAsiaTheme="minorEastAsia" w:hAnsiTheme="minorEastAsia" w:cs="宋体" w:hint="eastAsia"/>
          <w:color w:val="000000"/>
          <w:kern w:val="0"/>
          <w:szCs w:val="21"/>
        </w:rPr>
        <w:t>市场交收管理部</w:t>
      </w:r>
      <w:r w:rsidR="00C56CD2" w:rsidRPr="00C02E5A">
        <w:rPr>
          <w:rFonts w:asciiTheme="minorEastAsia" w:eastAsiaTheme="minorEastAsia" w:hAnsiTheme="minorEastAsia" w:cs="宋体" w:hint="eastAsia"/>
          <w:color w:val="000000"/>
          <w:kern w:val="0"/>
          <w:szCs w:val="21"/>
        </w:rPr>
        <w:t>负责协助买方</w:t>
      </w:r>
      <w:r w:rsidRPr="00C02E5A">
        <w:rPr>
          <w:rFonts w:asciiTheme="minorEastAsia" w:eastAsiaTheme="minorEastAsia" w:hAnsiTheme="minorEastAsia" w:cs="宋体" w:hint="eastAsia"/>
          <w:color w:val="000000"/>
          <w:kern w:val="0"/>
          <w:szCs w:val="21"/>
        </w:rPr>
        <w:t>报送</w:t>
      </w:r>
      <w:r w:rsidR="00C56CD2" w:rsidRPr="00C02E5A">
        <w:rPr>
          <w:rFonts w:asciiTheme="minorEastAsia" w:eastAsiaTheme="minorEastAsia" w:hAnsiTheme="minorEastAsia" w:cs="宋体" w:hint="eastAsia"/>
          <w:color w:val="000000"/>
          <w:kern w:val="0"/>
          <w:szCs w:val="21"/>
        </w:rPr>
        <w:t>相关</w:t>
      </w:r>
      <w:r w:rsidRPr="00C02E5A">
        <w:rPr>
          <w:rFonts w:asciiTheme="minorEastAsia" w:eastAsiaTheme="minorEastAsia" w:hAnsiTheme="minorEastAsia" w:cs="宋体" w:hint="eastAsia"/>
          <w:color w:val="000000"/>
          <w:kern w:val="0"/>
          <w:szCs w:val="21"/>
        </w:rPr>
        <w:t>资料</w:t>
      </w:r>
      <w:r w:rsidR="00C56CD2" w:rsidRPr="00C02E5A">
        <w:rPr>
          <w:rFonts w:asciiTheme="minorEastAsia" w:eastAsiaTheme="minorEastAsia" w:hAnsiTheme="minorEastAsia" w:cs="宋体" w:hint="eastAsia"/>
          <w:color w:val="000000"/>
          <w:kern w:val="0"/>
          <w:szCs w:val="21"/>
        </w:rPr>
        <w:t>，</w:t>
      </w:r>
      <w:r w:rsidR="00367CA2" w:rsidRPr="00C02E5A">
        <w:rPr>
          <w:rFonts w:asciiTheme="minorEastAsia" w:eastAsiaTheme="minorEastAsia" w:hAnsiTheme="minorEastAsia" w:cs="宋体" w:hint="eastAsia"/>
          <w:color w:val="000000"/>
          <w:kern w:val="0"/>
          <w:szCs w:val="21"/>
        </w:rPr>
        <w:t>报检单位</w:t>
      </w:r>
      <w:r w:rsidR="00C56CD2" w:rsidRPr="00C02E5A">
        <w:rPr>
          <w:rFonts w:asciiTheme="minorEastAsia" w:eastAsiaTheme="minorEastAsia" w:hAnsiTheme="minorEastAsia" w:cs="宋体" w:hint="eastAsia"/>
          <w:color w:val="000000"/>
          <w:kern w:val="0"/>
          <w:szCs w:val="21"/>
        </w:rPr>
        <w:t>为买方或买方指定</w:t>
      </w:r>
      <w:r w:rsidR="00F1680D" w:rsidRPr="00C02E5A">
        <w:rPr>
          <w:rFonts w:asciiTheme="minorEastAsia" w:eastAsiaTheme="minorEastAsia" w:hAnsiTheme="minorEastAsia" w:cs="宋体" w:hint="eastAsia"/>
          <w:color w:val="000000"/>
          <w:kern w:val="0"/>
          <w:szCs w:val="21"/>
        </w:rPr>
        <w:t>的</w:t>
      </w:r>
      <w:r w:rsidR="00C56CD2" w:rsidRPr="00C02E5A">
        <w:rPr>
          <w:rFonts w:asciiTheme="minorEastAsia" w:eastAsiaTheme="minorEastAsia" w:hAnsiTheme="minorEastAsia" w:cs="宋体" w:hint="eastAsia"/>
          <w:color w:val="000000"/>
          <w:kern w:val="0"/>
          <w:szCs w:val="21"/>
        </w:rPr>
        <w:t>单位</w:t>
      </w:r>
      <w:r w:rsidRPr="00C02E5A">
        <w:rPr>
          <w:rFonts w:asciiTheme="minorEastAsia" w:eastAsiaTheme="minorEastAsia" w:hAnsiTheme="minorEastAsia" w:cs="宋体" w:hint="eastAsia"/>
          <w:color w:val="000000"/>
          <w:kern w:val="0"/>
          <w:szCs w:val="21"/>
        </w:rPr>
        <w:t>。</w:t>
      </w:r>
    </w:p>
    <w:p w:rsidR="00367CA2" w:rsidRPr="00C02E5A" w:rsidRDefault="0028439C">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6、</w:t>
      </w:r>
      <w:r w:rsidR="00C56CD2" w:rsidRPr="00C02E5A">
        <w:rPr>
          <w:rFonts w:asciiTheme="minorEastAsia" w:eastAsiaTheme="minorEastAsia" w:hAnsiTheme="minorEastAsia" w:cs="宋体" w:hint="eastAsia"/>
          <w:color w:val="000000"/>
          <w:kern w:val="0"/>
          <w:szCs w:val="21"/>
        </w:rPr>
        <w:t>为关联</w:t>
      </w:r>
      <w:r w:rsidR="00F1680D" w:rsidRPr="00C02E5A">
        <w:rPr>
          <w:rFonts w:asciiTheme="minorEastAsia" w:eastAsiaTheme="minorEastAsia" w:hAnsiTheme="minorEastAsia" w:cs="宋体" w:hint="eastAsia"/>
          <w:color w:val="000000"/>
          <w:kern w:val="0"/>
          <w:szCs w:val="21"/>
        </w:rPr>
        <w:t>原检</w:t>
      </w:r>
      <w:r w:rsidR="00C56CD2" w:rsidRPr="00C02E5A">
        <w:rPr>
          <w:rFonts w:asciiTheme="minorEastAsia" w:eastAsiaTheme="minorEastAsia" w:hAnsiTheme="minorEastAsia" w:cs="宋体" w:hint="eastAsia"/>
          <w:color w:val="000000"/>
          <w:kern w:val="0"/>
          <w:szCs w:val="21"/>
        </w:rPr>
        <w:t>丝批，重检丝批的报检</w:t>
      </w:r>
      <w:r w:rsidR="00F1680D" w:rsidRPr="00C02E5A">
        <w:rPr>
          <w:rFonts w:asciiTheme="minorEastAsia" w:eastAsiaTheme="minorEastAsia" w:hAnsiTheme="minorEastAsia" w:cs="宋体" w:hint="eastAsia"/>
          <w:color w:val="000000"/>
          <w:kern w:val="0"/>
          <w:szCs w:val="21"/>
        </w:rPr>
        <w:t>包件</w:t>
      </w:r>
      <w:r w:rsidR="00C56CD2" w:rsidRPr="00C02E5A">
        <w:rPr>
          <w:rFonts w:asciiTheme="minorEastAsia" w:eastAsiaTheme="minorEastAsia" w:hAnsiTheme="minorEastAsia" w:cs="宋体" w:hint="eastAsia"/>
          <w:color w:val="000000"/>
          <w:kern w:val="0"/>
          <w:szCs w:val="21"/>
        </w:rPr>
        <w:t>号</w:t>
      </w:r>
      <w:r w:rsidR="00F1680D" w:rsidRPr="00C02E5A">
        <w:rPr>
          <w:rFonts w:asciiTheme="minorEastAsia" w:eastAsiaTheme="minorEastAsia" w:hAnsiTheme="minorEastAsia" w:cs="宋体" w:hint="eastAsia"/>
          <w:color w:val="000000"/>
          <w:kern w:val="0"/>
          <w:szCs w:val="21"/>
        </w:rPr>
        <w:t>数</w:t>
      </w:r>
      <w:r w:rsidR="00C56CD2" w:rsidRPr="00C02E5A">
        <w:rPr>
          <w:rFonts w:asciiTheme="minorEastAsia" w:eastAsiaTheme="minorEastAsia" w:hAnsiTheme="minorEastAsia" w:cs="宋体" w:hint="eastAsia"/>
          <w:color w:val="000000"/>
          <w:kern w:val="0"/>
          <w:szCs w:val="21"/>
        </w:rPr>
        <w:t>统一按原证书检验</w:t>
      </w:r>
      <w:r w:rsidR="00F1680D" w:rsidRPr="00C02E5A">
        <w:rPr>
          <w:rFonts w:asciiTheme="minorEastAsia" w:eastAsiaTheme="minorEastAsia" w:hAnsiTheme="minorEastAsia" w:cs="宋体" w:hint="eastAsia"/>
          <w:color w:val="000000"/>
          <w:kern w:val="0"/>
          <w:szCs w:val="21"/>
        </w:rPr>
        <w:t>编</w:t>
      </w:r>
      <w:r w:rsidR="00C56CD2" w:rsidRPr="00C02E5A">
        <w:rPr>
          <w:rFonts w:asciiTheme="minorEastAsia" w:eastAsiaTheme="minorEastAsia" w:hAnsiTheme="minorEastAsia" w:cs="宋体" w:hint="eastAsia"/>
          <w:color w:val="000000"/>
          <w:kern w:val="0"/>
          <w:szCs w:val="21"/>
        </w:rPr>
        <w:t>号后六位数加01至10的二位数字进行编号。</w:t>
      </w:r>
    </w:p>
    <w:p w:rsidR="00C56CD2" w:rsidRPr="00C02E5A" w:rsidRDefault="00C56CD2">
      <w:pPr>
        <w:widowControl/>
        <w:spacing w:line="400" w:lineRule="exact"/>
        <w:ind w:firstLine="480"/>
        <w:jc w:val="left"/>
        <w:rPr>
          <w:rFonts w:asciiTheme="minorEastAsia" w:eastAsiaTheme="minorEastAsia" w:hAnsiTheme="minorEastAsia" w:cs="宋体"/>
          <w:kern w:val="0"/>
          <w:szCs w:val="21"/>
        </w:rPr>
      </w:pPr>
      <w:r w:rsidRPr="00C02E5A">
        <w:rPr>
          <w:rFonts w:asciiTheme="minorEastAsia" w:eastAsiaTheme="minorEastAsia" w:hAnsiTheme="minorEastAsia" w:cs="宋体" w:hint="eastAsia"/>
          <w:color w:val="000000"/>
          <w:kern w:val="0"/>
          <w:szCs w:val="21"/>
        </w:rPr>
        <w:t>7、</w:t>
      </w:r>
      <w:r w:rsidRPr="00C02E5A">
        <w:rPr>
          <w:rFonts w:asciiTheme="minorEastAsia" w:eastAsiaTheme="minorEastAsia" w:hAnsiTheme="minorEastAsia" w:cs="宋体" w:hint="eastAsia"/>
          <w:kern w:val="0"/>
          <w:szCs w:val="21"/>
        </w:rPr>
        <w:t>为确保生丝重检</w:t>
      </w:r>
      <w:r w:rsidR="00BF0D90" w:rsidRPr="00C02E5A">
        <w:rPr>
          <w:rFonts w:asciiTheme="minorEastAsia" w:eastAsiaTheme="minorEastAsia" w:hAnsiTheme="minorEastAsia" w:cs="宋体" w:hint="eastAsia"/>
          <w:kern w:val="0"/>
          <w:szCs w:val="21"/>
        </w:rPr>
        <w:t>过程</w:t>
      </w:r>
      <w:r w:rsidRPr="00C02E5A">
        <w:rPr>
          <w:rFonts w:asciiTheme="minorEastAsia" w:eastAsiaTheme="minorEastAsia" w:hAnsiTheme="minorEastAsia" w:cs="宋体" w:hint="eastAsia"/>
          <w:kern w:val="0"/>
          <w:szCs w:val="21"/>
        </w:rPr>
        <w:t>的客观、公正，买方、</w:t>
      </w:r>
      <w:r w:rsidR="00BF0D90" w:rsidRPr="00C02E5A">
        <w:rPr>
          <w:rFonts w:asciiTheme="minorEastAsia" w:eastAsiaTheme="minorEastAsia" w:hAnsiTheme="minorEastAsia" w:cs="宋体" w:hint="eastAsia"/>
          <w:kern w:val="0"/>
          <w:szCs w:val="21"/>
        </w:rPr>
        <w:t>相应</w:t>
      </w:r>
      <w:r w:rsidRPr="00C02E5A">
        <w:rPr>
          <w:rFonts w:asciiTheme="minorEastAsia" w:eastAsiaTheme="minorEastAsia" w:hAnsiTheme="minorEastAsia" w:cs="宋体" w:hint="eastAsia"/>
          <w:kern w:val="0"/>
          <w:szCs w:val="21"/>
        </w:rPr>
        <w:t>卖方、原检机构</w:t>
      </w:r>
      <w:r w:rsidR="00BF0D90" w:rsidRPr="00C02E5A">
        <w:rPr>
          <w:rFonts w:asciiTheme="minorEastAsia" w:eastAsiaTheme="minorEastAsia" w:hAnsiTheme="minorEastAsia" w:cs="宋体" w:hint="eastAsia"/>
          <w:kern w:val="0"/>
          <w:szCs w:val="21"/>
        </w:rPr>
        <w:t>可以申请到现</w:t>
      </w:r>
      <w:r w:rsidRPr="00C02E5A">
        <w:rPr>
          <w:rFonts w:asciiTheme="minorEastAsia" w:eastAsiaTheme="minorEastAsia" w:hAnsiTheme="minorEastAsia" w:cs="宋体" w:hint="eastAsia"/>
          <w:kern w:val="0"/>
          <w:szCs w:val="21"/>
        </w:rPr>
        <w:t>场观看</w:t>
      </w:r>
      <w:r w:rsidR="00BF0D90" w:rsidRPr="00C02E5A">
        <w:rPr>
          <w:rFonts w:asciiTheme="minorEastAsia" w:eastAsiaTheme="minorEastAsia" w:hAnsiTheme="minorEastAsia" w:cs="宋体" w:hint="eastAsia"/>
          <w:kern w:val="0"/>
          <w:szCs w:val="21"/>
        </w:rPr>
        <w:t>，但不得妨碍重检工作的开展</w:t>
      </w:r>
      <w:r w:rsidRPr="00C02E5A">
        <w:rPr>
          <w:rFonts w:asciiTheme="minorEastAsia" w:eastAsiaTheme="minorEastAsia" w:hAnsiTheme="minorEastAsia" w:cs="宋体" w:hint="eastAsia"/>
          <w:kern w:val="0"/>
          <w:szCs w:val="21"/>
        </w:rPr>
        <w:t>；</w:t>
      </w:r>
      <w:r w:rsidR="00333AB4" w:rsidRPr="00C02E5A">
        <w:rPr>
          <w:rFonts w:asciiTheme="minorEastAsia" w:eastAsiaTheme="minorEastAsia" w:hAnsiTheme="minorEastAsia" w:cs="宋体" w:hint="eastAsia"/>
          <w:kern w:val="0"/>
          <w:szCs w:val="21"/>
        </w:rPr>
        <w:t>必要时，</w:t>
      </w:r>
      <w:r w:rsidR="00BF0D90" w:rsidRPr="00C02E5A">
        <w:rPr>
          <w:rFonts w:asciiTheme="minorEastAsia" w:eastAsiaTheme="minorEastAsia" w:hAnsiTheme="minorEastAsia" w:cs="宋体" w:hint="eastAsia"/>
          <w:kern w:val="0"/>
          <w:szCs w:val="21"/>
        </w:rPr>
        <w:t>市场交收管理部根据检验进度</w:t>
      </w:r>
      <w:r w:rsidR="000B4C7C" w:rsidRPr="00C02E5A">
        <w:rPr>
          <w:rFonts w:asciiTheme="minorEastAsia" w:eastAsiaTheme="minorEastAsia" w:hAnsiTheme="minorEastAsia" w:cs="宋体" w:hint="eastAsia"/>
          <w:kern w:val="0"/>
          <w:szCs w:val="21"/>
        </w:rPr>
        <w:t>对</w:t>
      </w:r>
      <w:r w:rsidRPr="00C02E5A">
        <w:rPr>
          <w:rFonts w:asciiTheme="minorEastAsia" w:eastAsiaTheme="minorEastAsia" w:hAnsiTheme="minorEastAsia" w:cs="宋体" w:hint="eastAsia"/>
          <w:kern w:val="0"/>
          <w:szCs w:val="21"/>
        </w:rPr>
        <w:t>生丝重检</w:t>
      </w:r>
      <w:r w:rsidR="00BF0D90" w:rsidRPr="00C02E5A">
        <w:rPr>
          <w:rFonts w:asciiTheme="minorEastAsia" w:eastAsiaTheme="minorEastAsia" w:hAnsiTheme="minorEastAsia" w:cs="宋体" w:hint="eastAsia"/>
          <w:kern w:val="0"/>
          <w:szCs w:val="21"/>
        </w:rPr>
        <w:t>进行</w:t>
      </w:r>
      <w:r w:rsidRPr="00C02E5A">
        <w:rPr>
          <w:rFonts w:asciiTheme="minorEastAsia" w:eastAsiaTheme="minorEastAsia" w:hAnsiTheme="minorEastAsia" w:cs="宋体" w:hint="eastAsia"/>
          <w:kern w:val="0"/>
          <w:szCs w:val="21"/>
        </w:rPr>
        <w:t>录像</w:t>
      </w:r>
      <w:r w:rsidR="00BF0D90" w:rsidRPr="00C02E5A">
        <w:rPr>
          <w:rFonts w:asciiTheme="minorEastAsia" w:eastAsiaTheme="minorEastAsia" w:hAnsiTheme="minorEastAsia" w:cs="宋体" w:hint="eastAsia"/>
          <w:kern w:val="0"/>
          <w:szCs w:val="21"/>
        </w:rPr>
        <w:t>，或</w:t>
      </w:r>
      <w:r w:rsidRPr="00C02E5A">
        <w:rPr>
          <w:rFonts w:asciiTheme="minorEastAsia" w:eastAsiaTheme="minorEastAsia" w:hAnsiTheme="minorEastAsia" w:cs="宋体" w:hint="eastAsia"/>
          <w:kern w:val="0"/>
          <w:szCs w:val="21"/>
        </w:rPr>
        <w:t>对</w:t>
      </w:r>
      <w:r w:rsidR="00BF0D90" w:rsidRPr="00C02E5A">
        <w:rPr>
          <w:rFonts w:asciiTheme="minorEastAsia" w:eastAsiaTheme="minorEastAsia" w:hAnsiTheme="minorEastAsia" w:cs="宋体" w:hint="eastAsia"/>
          <w:kern w:val="0"/>
          <w:szCs w:val="21"/>
        </w:rPr>
        <w:t>重检</w:t>
      </w:r>
      <w:r w:rsidRPr="00C02E5A">
        <w:rPr>
          <w:rFonts w:asciiTheme="minorEastAsia" w:eastAsiaTheme="minorEastAsia" w:hAnsiTheme="minorEastAsia" w:cs="宋体" w:hint="eastAsia"/>
          <w:kern w:val="0"/>
          <w:szCs w:val="21"/>
        </w:rPr>
        <w:t>相关环节拍照记录</w:t>
      </w:r>
      <w:r w:rsidR="00BF0D90" w:rsidRPr="00C02E5A">
        <w:rPr>
          <w:rFonts w:asciiTheme="minorEastAsia" w:eastAsiaTheme="minorEastAsia" w:hAnsiTheme="minorEastAsia" w:cs="宋体" w:hint="eastAsia"/>
          <w:kern w:val="0"/>
          <w:szCs w:val="21"/>
        </w:rPr>
        <w:t>并</w:t>
      </w:r>
      <w:r w:rsidRPr="00C02E5A">
        <w:rPr>
          <w:rFonts w:asciiTheme="minorEastAsia" w:eastAsiaTheme="minorEastAsia" w:hAnsiTheme="minorEastAsia" w:cs="宋体" w:hint="eastAsia"/>
          <w:kern w:val="0"/>
          <w:szCs w:val="21"/>
        </w:rPr>
        <w:t>留档保存。</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w:t>
      </w:r>
      <w:r w:rsidR="001774A1">
        <w:rPr>
          <w:rFonts w:asciiTheme="minorEastAsia" w:eastAsiaTheme="minorEastAsia" w:hAnsiTheme="minorEastAsia" w:cs="宋体" w:hint="eastAsia"/>
          <w:color w:val="000000"/>
          <w:kern w:val="0"/>
          <w:szCs w:val="21"/>
        </w:rPr>
        <w:t>五</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质量问题处理</w:t>
      </w:r>
    </w:p>
    <w:p w:rsidR="005B01C9" w:rsidRPr="00C02E5A" w:rsidRDefault="00047693">
      <w:pPr>
        <w:widowControl/>
        <w:spacing w:line="400" w:lineRule="exact"/>
        <w:ind w:firstLine="470"/>
        <w:jc w:val="left"/>
        <w:rPr>
          <w:rFonts w:asciiTheme="minorEastAsia" w:eastAsiaTheme="minorEastAsia" w:hAnsiTheme="minorEastAsia" w:cs="宋体"/>
          <w:kern w:val="0"/>
          <w:szCs w:val="21"/>
        </w:rPr>
      </w:pPr>
      <w:r w:rsidRPr="00C02E5A">
        <w:rPr>
          <w:rFonts w:asciiTheme="minorEastAsia" w:eastAsiaTheme="minorEastAsia" w:hAnsiTheme="minorEastAsia" w:cs="宋体"/>
          <w:color w:val="000000"/>
          <w:kern w:val="0"/>
          <w:szCs w:val="21"/>
        </w:rPr>
        <w:t>1</w:t>
      </w:r>
      <w:r w:rsidR="00416EBC">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hint="eastAsia"/>
          <w:color w:val="000000"/>
          <w:kern w:val="0"/>
          <w:szCs w:val="21"/>
        </w:rPr>
        <w:t>重检结果与原检验结果相比未超过一个</w:t>
      </w:r>
      <w:r w:rsidR="00AF5F2B" w:rsidRPr="00C02E5A">
        <w:rPr>
          <w:rFonts w:asciiTheme="minorEastAsia" w:eastAsiaTheme="minorEastAsia" w:hAnsiTheme="minorEastAsia" w:cs="宋体" w:hint="eastAsia"/>
          <w:color w:val="000000"/>
          <w:kern w:val="0"/>
          <w:szCs w:val="21"/>
        </w:rPr>
        <w:t>质量</w:t>
      </w:r>
      <w:r w:rsidRPr="00C02E5A">
        <w:rPr>
          <w:rFonts w:asciiTheme="minorEastAsia" w:eastAsiaTheme="minorEastAsia" w:hAnsiTheme="minorEastAsia" w:cs="宋体" w:hint="eastAsia"/>
          <w:color w:val="000000"/>
          <w:kern w:val="0"/>
          <w:szCs w:val="21"/>
        </w:rPr>
        <w:t>等级</w:t>
      </w:r>
      <w:r w:rsidR="00AF5F2B"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hint="eastAsia"/>
          <w:color w:val="000000"/>
          <w:kern w:val="0"/>
          <w:szCs w:val="21"/>
        </w:rPr>
        <w:t>公量误差不超过</w:t>
      </w:r>
      <w:r w:rsidRPr="00C02E5A">
        <w:rPr>
          <w:rFonts w:asciiTheme="minorEastAsia" w:eastAsiaTheme="minorEastAsia" w:hAnsiTheme="minorEastAsia" w:cs="宋体"/>
          <w:color w:val="000000"/>
          <w:kern w:val="0"/>
          <w:szCs w:val="21"/>
        </w:rPr>
        <w:t>9</w:t>
      </w:r>
      <w:r w:rsidRPr="00C02E5A">
        <w:rPr>
          <w:rFonts w:asciiTheme="minorEastAsia" w:eastAsiaTheme="minorEastAsia" w:hAnsiTheme="minorEastAsia" w:cs="宋体" w:hint="eastAsia"/>
          <w:color w:val="000000"/>
          <w:kern w:val="0"/>
          <w:szCs w:val="21"/>
        </w:rPr>
        <w:t>公斤（含重检样丝），结算维持原证书计价结果</w:t>
      </w:r>
      <w:r w:rsidR="00566CFB" w:rsidRPr="00C02E5A">
        <w:rPr>
          <w:rFonts w:asciiTheme="minorEastAsia" w:eastAsiaTheme="minorEastAsia" w:hAnsiTheme="minorEastAsia" w:cs="宋体" w:hint="eastAsia"/>
          <w:color w:val="000000"/>
          <w:kern w:val="0"/>
          <w:szCs w:val="21"/>
        </w:rPr>
        <w:t>，且</w:t>
      </w:r>
      <w:r w:rsidR="00566CFB" w:rsidRPr="00C02E5A">
        <w:rPr>
          <w:rFonts w:asciiTheme="minorEastAsia" w:eastAsiaTheme="minorEastAsia" w:hAnsiTheme="minorEastAsia" w:cs="宋体" w:hint="eastAsia"/>
          <w:kern w:val="0"/>
          <w:szCs w:val="21"/>
        </w:rPr>
        <w:t>重检</w:t>
      </w:r>
      <w:r w:rsidR="00566CFB" w:rsidRPr="00C02E5A">
        <w:rPr>
          <w:rFonts w:asciiTheme="minorEastAsia" w:eastAsiaTheme="minorEastAsia" w:hAnsiTheme="minorEastAsia" w:cs="宋体" w:hint="eastAsia"/>
          <w:color w:val="000000"/>
          <w:kern w:val="0"/>
          <w:szCs w:val="21"/>
        </w:rPr>
        <w:t>结果</w:t>
      </w:r>
      <w:r w:rsidR="00566CFB" w:rsidRPr="00C02E5A">
        <w:rPr>
          <w:rFonts w:asciiTheme="minorEastAsia" w:eastAsiaTheme="minorEastAsia" w:hAnsiTheme="minorEastAsia" w:cs="宋体" w:hint="eastAsia"/>
          <w:kern w:val="0"/>
          <w:szCs w:val="21"/>
        </w:rPr>
        <w:t>可以带批注</w:t>
      </w:r>
      <w:r w:rsidR="00C76DC6" w:rsidRPr="00C02E5A">
        <w:rPr>
          <w:rFonts w:asciiTheme="minorEastAsia" w:eastAsiaTheme="minorEastAsia" w:hAnsiTheme="minorEastAsia" w:cs="宋体" w:hint="eastAsia"/>
          <w:kern w:val="0"/>
          <w:szCs w:val="21"/>
        </w:rPr>
        <w:t>。</w:t>
      </w:r>
    </w:p>
    <w:p w:rsidR="00CC38D2" w:rsidRDefault="000476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2</w:t>
      </w:r>
      <w:r w:rsidRPr="00C02E5A">
        <w:rPr>
          <w:rFonts w:asciiTheme="minorEastAsia" w:eastAsiaTheme="minorEastAsia" w:hAnsiTheme="minorEastAsia" w:cs="宋体" w:hint="eastAsia"/>
          <w:color w:val="000000"/>
          <w:kern w:val="0"/>
          <w:szCs w:val="21"/>
        </w:rPr>
        <w:t>、重检结果与原检验结果相比降二个或二个以上</w:t>
      </w:r>
      <w:r w:rsidR="00AF5F2B" w:rsidRPr="00C02E5A">
        <w:rPr>
          <w:rFonts w:asciiTheme="minorEastAsia" w:eastAsiaTheme="minorEastAsia" w:hAnsiTheme="minorEastAsia" w:cs="宋体" w:hint="eastAsia"/>
          <w:color w:val="000000"/>
          <w:kern w:val="0"/>
          <w:szCs w:val="21"/>
        </w:rPr>
        <w:t>质量</w:t>
      </w:r>
      <w:r w:rsidRPr="00C02E5A">
        <w:rPr>
          <w:rFonts w:asciiTheme="minorEastAsia" w:eastAsiaTheme="minorEastAsia" w:hAnsiTheme="minorEastAsia" w:cs="宋体" w:hint="eastAsia"/>
          <w:color w:val="000000"/>
          <w:kern w:val="0"/>
          <w:szCs w:val="21"/>
        </w:rPr>
        <w:t>等级</w:t>
      </w:r>
      <w:r w:rsidR="00AF5F2B" w:rsidRPr="00C02E5A">
        <w:rPr>
          <w:rFonts w:asciiTheme="minorEastAsia" w:eastAsiaTheme="minorEastAsia" w:hAnsiTheme="minorEastAsia" w:cs="宋体" w:hint="eastAsia"/>
          <w:color w:val="000000"/>
          <w:kern w:val="0"/>
          <w:szCs w:val="21"/>
        </w:rPr>
        <w:t>的</w:t>
      </w:r>
      <w:r w:rsidRPr="00C02E5A">
        <w:rPr>
          <w:rFonts w:asciiTheme="minorEastAsia" w:eastAsiaTheme="minorEastAsia" w:hAnsiTheme="minorEastAsia" w:cs="宋体" w:hint="eastAsia"/>
          <w:color w:val="000000"/>
          <w:kern w:val="0"/>
          <w:szCs w:val="21"/>
        </w:rPr>
        <w:t>，买方有权要求卖方换货（已开拆的非整批生丝不能换货</w:t>
      </w:r>
      <w:r w:rsidRPr="00C02E5A">
        <w:rPr>
          <w:rFonts w:asciiTheme="minorEastAsia" w:eastAsiaTheme="minorEastAsia" w:hAnsiTheme="minorEastAsia" w:cs="宋体" w:hint="eastAsia"/>
          <w:kern w:val="0"/>
          <w:szCs w:val="21"/>
        </w:rPr>
        <w:t>）</w:t>
      </w:r>
      <w:r w:rsidRPr="00C02E5A">
        <w:rPr>
          <w:rFonts w:asciiTheme="minorEastAsia" w:eastAsiaTheme="minorEastAsia" w:hAnsiTheme="minorEastAsia" w:cs="宋体" w:hint="eastAsia"/>
          <w:color w:val="000000"/>
          <w:kern w:val="0"/>
          <w:szCs w:val="21"/>
        </w:rPr>
        <w:t>或经济赔偿</w:t>
      </w:r>
      <w:r w:rsidR="006809A6" w:rsidRPr="00C02E5A">
        <w:rPr>
          <w:rFonts w:asciiTheme="minorEastAsia" w:eastAsiaTheme="minorEastAsia" w:hAnsiTheme="minorEastAsia" w:cs="宋体" w:hint="eastAsia"/>
          <w:color w:val="000000"/>
          <w:kern w:val="0"/>
          <w:szCs w:val="21"/>
        </w:rPr>
        <w:t>。</w:t>
      </w:r>
    </w:p>
    <w:p w:rsidR="005F59A5" w:rsidRPr="009C5F29" w:rsidRDefault="005F59A5" w:rsidP="005F59A5">
      <w:pPr>
        <w:widowControl/>
        <w:spacing w:line="400" w:lineRule="exact"/>
        <w:ind w:firstLine="480"/>
        <w:jc w:val="left"/>
        <w:rPr>
          <w:rFonts w:asciiTheme="minorEastAsia" w:eastAsiaTheme="minorEastAsia" w:hAnsiTheme="minorEastAsia" w:cs="宋体"/>
          <w:kern w:val="0"/>
          <w:szCs w:val="21"/>
        </w:rPr>
      </w:pPr>
      <w:r w:rsidRPr="009C5F29">
        <w:rPr>
          <w:rFonts w:asciiTheme="minorEastAsia" w:eastAsiaTheme="minorEastAsia" w:hAnsiTheme="minorEastAsia" w:cs="宋体" w:hint="eastAsia"/>
          <w:kern w:val="0"/>
          <w:szCs w:val="21"/>
        </w:rPr>
        <w:t>2.1买方选择换货的，卖方须在接到市场换货通知后五个工作日内重新组织生丝入库，且在市场指定的生丝检验室进行外观检验和抽样，交收货款视换货后检验结果进行结算。如检验结果符合交收标准的，则按重新检验后的生丝公量及品级进行结算，多退少补，换货所产生费用全部由卖方承担；如检验结果</w:t>
      </w:r>
      <w:r w:rsidR="00483342" w:rsidRPr="009C5F29">
        <w:rPr>
          <w:rFonts w:asciiTheme="minorEastAsia" w:eastAsiaTheme="minorEastAsia" w:hAnsiTheme="minorEastAsia" w:cs="宋体" w:hint="eastAsia"/>
          <w:kern w:val="0"/>
          <w:szCs w:val="21"/>
        </w:rPr>
        <w:t>仍不符合交收标准但买方选择拿货的，</w:t>
      </w:r>
      <w:r w:rsidR="00BB4F20" w:rsidRPr="009C5F29">
        <w:rPr>
          <w:rFonts w:asciiTheme="minorEastAsia" w:eastAsiaTheme="minorEastAsia" w:hAnsiTheme="minorEastAsia" w:cs="宋体" w:hint="eastAsia"/>
          <w:kern w:val="0"/>
          <w:szCs w:val="21"/>
        </w:rPr>
        <w:t>则</w:t>
      </w:r>
      <w:r w:rsidRPr="009C5F29">
        <w:rPr>
          <w:rFonts w:asciiTheme="minorEastAsia" w:eastAsiaTheme="minorEastAsia" w:hAnsiTheme="minorEastAsia" w:cs="宋体" w:hint="eastAsia"/>
          <w:kern w:val="0"/>
          <w:szCs w:val="21"/>
        </w:rPr>
        <w:t>直接</w:t>
      </w:r>
      <w:r w:rsidR="00BB4F20" w:rsidRPr="009C5F29">
        <w:rPr>
          <w:rFonts w:asciiTheme="minorEastAsia" w:eastAsiaTheme="minorEastAsia" w:hAnsiTheme="minorEastAsia" w:cs="宋体" w:hint="eastAsia"/>
          <w:kern w:val="0"/>
          <w:szCs w:val="21"/>
        </w:rPr>
        <w:t>按</w:t>
      </w:r>
      <w:r w:rsidR="00BB4F20" w:rsidRPr="009C5F29">
        <w:rPr>
          <w:rFonts w:asciiTheme="minorEastAsia" w:eastAsiaTheme="minorEastAsia" w:hAnsiTheme="minorEastAsia" w:cs="宋体"/>
          <w:kern w:val="0"/>
          <w:szCs w:val="21"/>
        </w:rPr>
        <w:t>3A等级结算，</w:t>
      </w:r>
      <w:r w:rsidR="001774A1" w:rsidRPr="009C5F29">
        <w:rPr>
          <w:rFonts w:asciiTheme="minorEastAsia" w:eastAsiaTheme="minorEastAsia" w:hAnsiTheme="minorEastAsia" w:cs="宋体" w:hint="eastAsia"/>
          <w:kern w:val="0"/>
          <w:szCs w:val="21"/>
        </w:rPr>
        <w:t>且</w:t>
      </w:r>
      <w:r w:rsidR="00BB4F20" w:rsidRPr="009C5F29">
        <w:rPr>
          <w:rFonts w:asciiTheme="minorEastAsia" w:eastAsiaTheme="minorEastAsia" w:hAnsiTheme="minorEastAsia" w:cs="宋体" w:hint="eastAsia"/>
          <w:kern w:val="0"/>
          <w:szCs w:val="21"/>
        </w:rPr>
        <w:t>卖方按</w:t>
      </w:r>
      <w:r w:rsidR="00BB4F20" w:rsidRPr="009C5F29">
        <w:rPr>
          <w:rFonts w:asciiTheme="minorEastAsia" w:eastAsiaTheme="minorEastAsia" w:hAnsiTheme="minorEastAsia" w:cs="宋体"/>
          <w:kern w:val="0"/>
          <w:szCs w:val="21"/>
        </w:rPr>
        <w:t>5000元/</w:t>
      </w:r>
      <w:r w:rsidR="00BB4F20" w:rsidRPr="009C5F29">
        <w:rPr>
          <w:rFonts w:asciiTheme="minorEastAsia" w:eastAsiaTheme="minorEastAsia" w:hAnsiTheme="minorEastAsia" w:cs="宋体" w:hint="eastAsia"/>
          <w:kern w:val="0"/>
          <w:szCs w:val="21"/>
        </w:rPr>
        <w:t>吨补偿买方经济损失；</w:t>
      </w:r>
    </w:p>
    <w:p w:rsidR="005F59A5" w:rsidRPr="009C5F29" w:rsidRDefault="005F59A5" w:rsidP="005F59A5">
      <w:pPr>
        <w:widowControl/>
        <w:spacing w:line="400" w:lineRule="exact"/>
        <w:ind w:firstLine="480"/>
        <w:jc w:val="left"/>
        <w:rPr>
          <w:rFonts w:asciiTheme="minorEastAsia" w:eastAsiaTheme="minorEastAsia" w:hAnsiTheme="minorEastAsia" w:cs="宋体"/>
          <w:kern w:val="0"/>
          <w:szCs w:val="21"/>
        </w:rPr>
      </w:pPr>
      <w:r w:rsidRPr="009C5F29">
        <w:rPr>
          <w:rFonts w:asciiTheme="minorEastAsia" w:eastAsiaTheme="minorEastAsia" w:hAnsiTheme="minorEastAsia" w:cs="宋体" w:hint="eastAsia"/>
          <w:kern w:val="0"/>
          <w:szCs w:val="21"/>
        </w:rPr>
        <w:t>2.2买方选择换货但卖方接到市场换货通知后超过五个工作日仍未完成入库换货的，则按15</w:t>
      </w:r>
      <w:r w:rsidRPr="009C5F29">
        <w:rPr>
          <w:rFonts w:asciiTheme="minorEastAsia" w:eastAsiaTheme="minorEastAsia" w:hAnsiTheme="minorEastAsia" w:cs="宋体"/>
          <w:kern w:val="0"/>
          <w:szCs w:val="21"/>
        </w:rPr>
        <w:t>000</w:t>
      </w:r>
      <w:r w:rsidRPr="009C5F29">
        <w:rPr>
          <w:rFonts w:asciiTheme="minorEastAsia" w:eastAsiaTheme="minorEastAsia" w:hAnsiTheme="minorEastAsia" w:cs="宋体" w:hint="eastAsia"/>
          <w:kern w:val="0"/>
          <w:szCs w:val="21"/>
        </w:rPr>
        <w:t>元</w:t>
      </w:r>
      <w:r w:rsidRPr="009C5F29">
        <w:rPr>
          <w:rFonts w:asciiTheme="minorEastAsia" w:eastAsiaTheme="minorEastAsia" w:hAnsiTheme="minorEastAsia" w:cs="宋体"/>
          <w:kern w:val="0"/>
          <w:szCs w:val="21"/>
        </w:rPr>
        <w:t>/</w:t>
      </w:r>
      <w:r w:rsidRPr="009C5F29">
        <w:rPr>
          <w:rFonts w:asciiTheme="minorEastAsia" w:eastAsiaTheme="minorEastAsia" w:hAnsiTheme="minorEastAsia" w:cs="宋体" w:hint="eastAsia"/>
          <w:kern w:val="0"/>
          <w:szCs w:val="21"/>
        </w:rPr>
        <w:t>吨赔付买方经济损失；</w:t>
      </w:r>
    </w:p>
    <w:p w:rsidR="005F59A5" w:rsidRPr="009C5F29" w:rsidRDefault="005F59A5" w:rsidP="005F59A5">
      <w:pPr>
        <w:widowControl/>
        <w:spacing w:line="400" w:lineRule="exact"/>
        <w:ind w:firstLine="480"/>
        <w:jc w:val="left"/>
        <w:rPr>
          <w:rFonts w:asciiTheme="minorEastAsia" w:eastAsiaTheme="minorEastAsia" w:hAnsiTheme="minorEastAsia" w:cs="宋体"/>
          <w:kern w:val="0"/>
          <w:szCs w:val="21"/>
        </w:rPr>
      </w:pPr>
      <w:r w:rsidRPr="009C5F29">
        <w:rPr>
          <w:rFonts w:asciiTheme="minorEastAsia" w:eastAsiaTheme="minorEastAsia" w:hAnsiTheme="minorEastAsia" w:cs="宋体" w:hint="eastAsia"/>
          <w:kern w:val="0"/>
          <w:szCs w:val="21"/>
        </w:rPr>
        <w:t>2.3买方选择换货但更换货物重新检验后仍不符合交收标准的，买方有权选择退货，同时卖方须按1</w:t>
      </w:r>
      <w:r w:rsidR="002C1F5E" w:rsidRPr="009C5F29">
        <w:rPr>
          <w:rFonts w:asciiTheme="minorEastAsia" w:eastAsiaTheme="minorEastAsia" w:hAnsiTheme="minorEastAsia" w:cs="宋体" w:hint="eastAsia"/>
          <w:kern w:val="0"/>
          <w:szCs w:val="21"/>
        </w:rPr>
        <w:t>5</w:t>
      </w:r>
      <w:r w:rsidRPr="009C5F29">
        <w:rPr>
          <w:rFonts w:asciiTheme="minorEastAsia" w:eastAsiaTheme="minorEastAsia" w:hAnsiTheme="minorEastAsia" w:cs="宋体"/>
          <w:kern w:val="0"/>
          <w:szCs w:val="21"/>
        </w:rPr>
        <w:t>000</w:t>
      </w:r>
      <w:r w:rsidRPr="009C5F29">
        <w:rPr>
          <w:rFonts w:asciiTheme="minorEastAsia" w:eastAsiaTheme="minorEastAsia" w:hAnsiTheme="minorEastAsia" w:cs="宋体" w:hint="eastAsia"/>
          <w:kern w:val="0"/>
          <w:szCs w:val="21"/>
        </w:rPr>
        <w:t>元</w:t>
      </w:r>
      <w:r w:rsidRPr="009C5F29">
        <w:rPr>
          <w:rFonts w:asciiTheme="minorEastAsia" w:eastAsiaTheme="minorEastAsia" w:hAnsiTheme="minorEastAsia" w:cs="宋体"/>
          <w:kern w:val="0"/>
          <w:szCs w:val="21"/>
        </w:rPr>
        <w:t>/</w:t>
      </w:r>
      <w:r w:rsidRPr="009C5F29">
        <w:rPr>
          <w:rFonts w:asciiTheme="minorEastAsia" w:eastAsiaTheme="minorEastAsia" w:hAnsiTheme="minorEastAsia" w:cs="宋体" w:hint="eastAsia"/>
          <w:kern w:val="0"/>
          <w:szCs w:val="21"/>
        </w:rPr>
        <w:t>吨赔付买方经济损失；</w:t>
      </w:r>
    </w:p>
    <w:p w:rsidR="005F59A5" w:rsidRPr="009C5F29" w:rsidRDefault="005F59A5" w:rsidP="005F59A5">
      <w:pPr>
        <w:widowControl/>
        <w:spacing w:line="400" w:lineRule="exact"/>
        <w:ind w:firstLine="480"/>
        <w:jc w:val="left"/>
        <w:rPr>
          <w:rFonts w:asciiTheme="minorEastAsia" w:eastAsiaTheme="minorEastAsia" w:hAnsiTheme="minorEastAsia" w:cs="宋体"/>
          <w:kern w:val="0"/>
          <w:szCs w:val="21"/>
        </w:rPr>
      </w:pPr>
      <w:r w:rsidRPr="009C5F29">
        <w:rPr>
          <w:rFonts w:asciiTheme="minorEastAsia" w:eastAsiaTheme="minorEastAsia" w:hAnsiTheme="minorEastAsia" w:cs="宋体" w:hint="eastAsia"/>
          <w:kern w:val="0"/>
          <w:szCs w:val="21"/>
        </w:rPr>
        <w:t>2.4买方选择退货且要求经济赔偿的，则卖方按10000元</w:t>
      </w:r>
      <w:r w:rsidRPr="009C5F29">
        <w:rPr>
          <w:rFonts w:asciiTheme="minorEastAsia" w:eastAsiaTheme="minorEastAsia" w:hAnsiTheme="minorEastAsia" w:cs="宋体"/>
          <w:kern w:val="0"/>
          <w:szCs w:val="21"/>
        </w:rPr>
        <w:t>/</w:t>
      </w:r>
      <w:r w:rsidRPr="009C5F29">
        <w:rPr>
          <w:rFonts w:asciiTheme="minorEastAsia" w:eastAsiaTheme="minorEastAsia" w:hAnsiTheme="minorEastAsia" w:cs="宋体" w:hint="eastAsia"/>
          <w:kern w:val="0"/>
          <w:szCs w:val="21"/>
        </w:rPr>
        <w:t>吨赔付买方经济损失；</w:t>
      </w:r>
    </w:p>
    <w:p w:rsidR="00047693" w:rsidRPr="00C02E5A" w:rsidRDefault="00C05D7D"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3</w:t>
      </w:r>
      <w:r w:rsidR="00047693" w:rsidRPr="00C02E5A">
        <w:rPr>
          <w:rFonts w:asciiTheme="minorEastAsia" w:eastAsiaTheme="minorEastAsia" w:hAnsiTheme="minorEastAsia" w:cs="宋体" w:hint="eastAsia"/>
          <w:color w:val="000000"/>
          <w:kern w:val="0"/>
          <w:szCs w:val="21"/>
        </w:rPr>
        <w:t>、重检结果与原检验结果相比</w:t>
      </w:r>
      <w:r w:rsidR="00750B9B" w:rsidRPr="00C02E5A">
        <w:rPr>
          <w:rFonts w:asciiTheme="minorEastAsia" w:eastAsiaTheme="minorEastAsia" w:hAnsiTheme="minorEastAsia" w:cs="宋体" w:hint="eastAsia"/>
          <w:color w:val="000000"/>
          <w:kern w:val="0"/>
          <w:szCs w:val="21"/>
        </w:rPr>
        <w:t>，</w:t>
      </w:r>
      <w:r w:rsidR="00047693" w:rsidRPr="00C02E5A">
        <w:rPr>
          <w:rFonts w:asciiTheme="minorEastAsia" w:eastAsiaTheme="minorEastAsia" w:hAnsiTheme="minorEastAsia" w:cs="宋体" w:hint="eastAsia"/>
          <w:color w:val="000000"/>
          <w:kern w:val="0"/>
          <w:szCs w:val="21"/>
        </w:rPr>
        <w:t>不论</w:t>
      </w:r>
      <w:r w:rsidR="00AF5F2B" w:rsidRPr="00C02E5A">
        <w:rPr>
          <w:rFonts w:asciiTheme="minorEastAsia" w:eastAsiaTheme="minorEastAsia" w:hAnsiTheme="minorEastAsia" w:cs="宋体" w:hint="eastAsia"/>
          <w:color w:val="000000"/>
          <w:kern w:val="0"/>
          <w:szCs w:val="21"/>
        </w:rPr>
        <w:t>质量</w:t>
      </w:r>
      <w:r w:rsidR="00047693" w:rsidRPr="00C02E5A">
        <w:rPr>
          <w:rFonts w:asciiTheme="minorEastAsia" w:eastAsiaTheme="minorEastAsia" w:hAnsiTheme="minorEastAsia" w:cs="宋体" w:hint="eastAsia"/>
          <w:color w:val="000000"/>
          <w:kern w:val="0"/>
          <w:szCs w:val="21"/>
        </w:rPr>
        <w:t>等级是否在规定允差范围内，若公量少于</w:t>
      </w:r>
      <w:r w:rsidR="00047693" w:rsidRPr="00C02E5A">
        <w:rPr>
          <w:rFonts w:asciiTheme="minorEastAsia" w:eastAsiaTheme="minorEastAsia" w:hAnsiTheme="minorEastAsia" w:cs="宋体"/>
          <w:color w:val="000000"/>
          <w:kern w:val="0"/>
          <w:szCs w:val="21"/>
        </w:rPr>
        <w:t>9</w:t>
      </w:r>
      <w:r w:rsidR="00047693" w:rsidRPr="00C02E5A">
        <w:rPr>
          <w:rFonts w:asciiTheme="minorEastAsia" w:eastAsiaTheme="minorEastAsia" w:hAnsiTheme="minorEastAsia" w:cs="宋体" w:hint="eastAsia"/>
          <w:color w:val="000000"/>
          <w:kern w:val="0"/>
          <w:szCs w:val="21"/>
        </w:rPr>
        <w:t>公斤（含重检样丝）以上的，短缺公量的货款按当月交收结算价计算</w:t>
      </w:r>
      <w:r w:rsidR="00201421" w:rsidRPr="00C02E5A">
        <w:rPr>
          <w:rFonts w:asciiTheme="minorEastAsia" w:eastAsiaTheme="minorEastAsia" w:hAnsiTheme="minorEastAsia" w:cs="宋体" w:hint="eastAsia"/>
          <w:color w:val="000000"/>
          <w:kern w:val="0"/>
          <w:szCs w:val="21"/>
        </w:rPr>
        <w:t>并</w:t>
      </w:r>
      <w:r w:rsidR="00047693" w:rsidRPr="00C02E5A">
        <w:rPr>
          <w:rFonts w:asciiTheme="minorEastAsia" w:eastAsiaTheme="minorEastAsia" w:hAnsiTheme="minorEastAsia" w:cs="宋体" w:hint="eastAsia"/>
          <w:color w:val="000000"/>
          <w:kern w:val="0"/>
          <w:szCs w:val="21"/>
        </w:rPr>
        <w:t>由卖方赔付买方。</w:t>
      </w:r>
    </w:p>
    <w:p w:rsidR="00047693" w:rsidRPr="00C02E5A" w:rsidRDefault="00C05D7D"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4</w:t>
      </w:r>
      <w:r w:rsidR="00047693" w:rsidRPr="00C02E5A">
        <w:rPr>
          <w:rFonts w:asciiTheme="minorEastAsia" w:eastAsiaTheme="minorEastAsia" w:hAnsiTheme="minorEastAsia" w:cs="宋体" w:hint="eastAsia"/>
          <w:color w:val="000000"/>
          <w:kern w:val="0"/>
          <w:szCs w:val="21"/>
        </w:rPr>
        <w:t>、生丝交收后五个工作日内，卖方应按每批</w:t>
      </w:r>
      <w:r w:rsidR="00047693" w:rsidRPr="00C02E5A">
        <w:rPr>
          <w:rFonts w:asciiTheme="minorEastAsia" w:eastAsiaTheme="minorEastAsia" w:hAnsiTheme="minorEastAsia" w:cs="宋体"/>
          <w:color w:val="000000"/>
          <w:kern w:val="0"/>
          <w:szCs w:val="21"/>
        </w:rPr>
        <w:t>10000</w:t>
      </w:r>
      <w:r w:rsidR="00047693" w:rsidRPr="00C02E5A">
        <w:rPr>
          <w:rFonts w:asciiTheme="minorEastAsia" w:eastAsiaTheme="minorEastAsia" w:hAnsiTheme="minorEastAsia" w:cs="宋体" w:hint="eastAsia"/>
          <w:color w:val="000000"/>
          <w:kern w:val="0"/>
          <w:szCs w:val="21"/>
        </w:rPr>
        <w:t>元交纳质量保证金，并从会员交易资金中暂扣；买方申请重检的，五个工作日后对应卖方的质量保证金暂不退还</w:t>
      </w:r>
      <w:r w:rsidR="00201421" w:rsidRPr="00C02E5A">
        <w:rPr>
          <w:rFonts w:asciiTheme="minorEastAsia" w:eastAsiaTheme="minorEastAsia" w:hAnsiTheme="minorEastAsia" w:cs="宋体" w:hint="eastAsia"/>
          <w:color w:val="000000"/>
          <w:kern w:val="0"/>
          <w:szCs w:val="21"/>
        </w:rPr>
        <w:t>。</w:t>
      </w:r>
      <w:r w:rsidR="00047693" w:rsidRPr="00C02E5A">
        <w:rPr>
          <w:rFonts w:asciiTheme="minorEastAsia" w:eastAsiaTheme="minorEastAsia" w:hAnsiTheme="minorEastAsia" w:cs="宋体" w:hint="eastAsia"/>
          <w:color w:val="000000"/>
          <w:kern w:val="0"/>
          <w:szCs w:val="21"/>
        </w:rPr>
        <w:t>重检后</w:t>
      </w:r>
      <w:r w:rsidR="00566CFB" w:rsidRPr="00C02E5A">
        <w:rPr>
          <w:rFonts w:asciiTheme="minorEastAsia" w:eastAsiaTheme="minorEastAsia" w:hAnsiTheme="minorEastAsia" w:cs="宋体" w:hint="eastAsia"/>
          <w:color w:val="000000"/>
          <w:kern w:val="0"/>
          <w:szCs w:val="21"/>
        </w:rPr>
        <w:t>，若</w:t>
      </w:r>
      <w:r w:rsidR="00047693" w:rsidRPr="00C02E5A">
        <w:rPr>
          <w:rFonts w:asciiTheme="minorEastAsia" w:eastAsiaTheme="minorEastAsia" w:hAnsiTheme="minorEastAsia" w:cs="宋体" w:hint="eastAsia"/>
          <w:color w:val="000000"/>
          <w:kern w:val="0"/>
          <w:szCs w:val="21"/>
        </w:rPr>
        <w:t>结算维持原证书计价结果的，买方应按金融机构同期货款利率支付卖方延期退还的质量保证金利息</w:t>
      </w:r>
      <w:r w:rsidR="00566CFB" w:rsidRPr="00C02E5A">
        <w:rPr>
          <w:rFonts w:asciiTheme="minorEastAsia" w:eastAsiaTheme="minorEastAsia" w:hAnsiTheme="minorEastAsia" w:cs="宋体" w:hint="eastAsia"/>
          <w:color w:val="000000"/>
          <w:kern w:val="0"/>
          <w:szCs w:val="21"/>
        </w:rPr>
        <w:t>，</w:t>
      </w:r>
      <w:r w:rsidR="00566CFB" w:rsidRPr="00C02E5A">
        <w:rPr>
          <w:rFonts w:asciiTheme="minorEastAsia" w:eastAsiaTheme="minorEastAsia" w:hAnsiTheme="minorEastAsia" w:cs="宋体" w:hint="eastAsia"/>
          <w:kern w:val="0"/>
          <w:szCs w:val="21"/>
        </w:rPr>
        <w:t>若有重检丝批不符合交收要求的，卖方不得要求买方支付延期退还的质量保证金利息</w:t>
      </w:r>
      <w:r w:rsidR="00047693" w:rsidRPr="00C02E5A">
        <w:rPr>
          <w:rFonts w:asciiTheme="minorEastAsia" w:eastAsiaTheme="minorEastAsia" w:hAnsiTheme="minorEastAsia" w:cs="宋体" w:hint="eastAsia"/>
          <w:color w:val="000000"/>
          <w:kern w:val="0"/>
          <w:szCs w:val="21"/>
        </w:rPr>
        <w:t>；买方未申请重检的，五个工作日后无息退还卖方质量保证金。</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w:t>
      </w:r>
      <w:r w:rsidR="001774A1">
        <w:rPr>
          <w:rFonts w:asciiTheme="minorEastAsia" w:eastAsiaTheme="minorEastAsia" w:hAnsiTheme="minorEastAsia" w:cs="宋体" w:hint="eastAsia"/>
          <w:color w:val="000000"/>
          <w:kern w:val="0"/>
          <w:szCs w:val="21"/>
        </w:rPr>
        <w:t>六</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监督管理</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lastRenderedPageBreak/>
        <w:t>为确保交收生丝的品质客观、公正，杜绝卖方弄虚作假、货证不符、以次充好等行为，市场有权对交收的生丝采取随机抽检或买方申请重检的方式进行监管，对抽检或重检的结果市场将在“金蚕网”上公示。</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在抽检或重检过程中，如发现卖方确实存在弄虚作假、货证不符、以次充好等行为的，或重检结果明显超过检测偏差范围的，市场将根据《中华人民共和国产品质量法》和市场的有关规定处理：</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1</w:t>
      </w:r>
      <w:r w:rsidRPr="00C02E5A">
        <w:rPr>
          <w:rFonts w:asciiTheme="minorEastAsia" w:eastAsiaTheme="minorEastAsia" w:hAnsiTheme="minorEastAsia" w:cs="宋体" w:hint="eastAsia"/>
          <w:color w:val="000000"/>
          <w:kern w:val="0"/>
          <w:szCs w:val="21"/>
        </w:rPr>
        <w:t>、按本细则第二十六条规定仍不足补偿买方经济损失的，市场协助买方通过法律途径向卖方追索经济损失。</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2</w:t>
      </w:r>
      <w:r w:rsidRPr="00C02E5A">
        <w:rPr>
          <w:rFonts w:asciiTheme="minorEastAsia" w:eastAsiaTheme="minorEastAsia" w:hAnsiTheme="minorEastAsia" w:cs="宋体" w:hint="eastAsia"/>
          <w:color w:val="000000"/>
          <w:kern w:val="0"/>
          <w:szCs w:val="21"/>
        </w:rPr>
        <w:t>、对货证不符、以次充好等严重影响市场声誉的行为，市场将根据《现货电子交易（网上合同订购）管理办法》的有关规定对相关会员采取相应措施。</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3</w:t>
      </w:r>
      <w:r w:rsidRPr="00C02E5A">
        <w:rPr>
          <w:rFonts w:asciiTheme="minorEastAsia" w:eastAsiaTheme="minorEastAsia" w:hAnsiTheme="minorEastAsia" w:cs="宋体" w:hint="eastAsia"/>
          <w:color w:val="000000"/>
          <w:kern w:val="0"/>
          <w:szCs w:val="21"/>
        </w:rPr>
        <w:t>、市场有权视情况取消相关报检企业在市场的交收资格。</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4</w:t>
      </w:r>
      <w:r w:rsidRPr="00C02E5A">
        <w:rPr>
          <w:rFonts w:asciiTheme="minorEastAsia" w:eastAsiaTheme="minorEastAsia" w:hAnsiTheme="minorEastAsia" w:cs="宋体" w:hint="eastAsia"/>
          <w:color w:val="000000"/>
          <w:kern w:val="0"/>
          <w:szCs w:val="21"/>
        </w:rPr>
        <w:t>、对在生丝交收中出现质量问题的</w:t>
      </w:r>
      <w:r w:rsidR="00AF5F2B" w:rsidRPr="00C02E5A">
        <w:rPr>
          <w:rFonts w:asciiTheme="minorEastAsia" w:eastAsiaTheme="minorEastAsia" w:hAnsiTheme="minorEastAsia" w:cs="宋体" w:hint="eastAsia"/>
          <w:color w:val="000000"/>
          <w:kern w:val="0"/>
          <w:szCs w:val="21"/>
        </w:rPr>
        <w:t>检验</w:t>
      </w:r>
      <w:r w:rsidRPr="00C02E5A">
        <w:rPr>
          <w:rFonts w:asciiTheme="minorEastAsia" w:eastAsiaTheme="minorEastAsia" w:hAnsiTheme="minorEastAsia" w:cs="宋体" w:hint="eastAsia"/>
          <w:color w:val="000000"/>
          <w:kern w:val="0"/>
          <w:szCs w:val="21"/>
        </w:rPr>
        <w:t>机构</w:t>
      </w:r>
      <w:r w:rsidR="00201421" w:rsidRPr="00C02E5A">
        <w:rPr>
          <w:rFonts w:asciiTheme="minorEastAsia" w:eastAsiaTheme="minorEastAsia" w:hAnsiTheme="minorEastAsia" w:cs="宋体" w:hint="eastAsia"/>
          <w:color w:val="000000"/>
          <w:kern w:val="0"/>
          <w:szCs w:val="21"/>
        </w:rPr>
        <w:t>，</w:t>
      </w:r>
      <w:r w:rsidRPr="00C02E5A">
        <w:rPr>
          <w:rFonts w:asciiTheme="minorEastAsia" w:eastAsiaTheme="minorEastAsia" w:hAnsiTheme="minorEastAsia" w:cs="宋体" w:hint="eastAsia"/>
          <w:color w:val="000000"/>
          <w:kern w:val="0"/>
          <w:szCs w:val="21"/>
        </w:rPr>
        <w:t>市场将在“金蚕网”上公示；出现两次质量问题的</w:t>
      </w:r>
      <w:r w:rsidR="005B01C9" w:rsidRPr="00C02E5A">
        <w:rPr>
          <w:rFonts w:asciiTheme="minorEastAsia" w:eastAsiaTheme="minorEastAsia" w:hAnsiTheme="minorEastAsia" w:cs="宋体" w:hint="eastAsia"/>
          <w:color w:val="000000"/>
          <w:kern w:val="0"/>
          <w:szCs w:val="21"/>
        </w:rPr>
        <w:t>检验机构市场将上</w:t>
      </w:r>
      <w:r w:rsidR="005B01C9" w:rsidRPr="00C02E5A">
        <w:rPr>
          <w:rFonts w:asciiTheme="minorEastAsia" w:eastAsiaTheme="minorEastAsia" w:hAnsiTheme="minorEastAsia" w:cs="宋体" w:hint="eastAsia"/>
          <w:kern w:val="0"/>
          <w:szCs w:val="21"/>
        </w:rPr>
        <w:t>报其相应主管单位；出</w:t>
      </w:r>
      <w:r w:rsidR="005B01C9" w:rsidRPr="00C02E5A">
        <w:rPr>
          <w:rFonts w:asciiTheme="minorEastAsia" w:eastAsiaTheme="minorEastAsia" w:hAnsiTheme="minorEastAsia" w:cs="宋体" w:hint="eastAsia"/>
          <w:color w:val="000000"/>
          <w:kern w:val="0"/>
          <w:szCs w:val="21"/>
        </w:rPr>
        <w:t>现两次以上质量问题的，该检验机构出具的证书市场将不予认可。</w:t>
      </w:r>
    </w:p>
    <w:p w:rsidR="00047693" w:rsidRPr="00C02E5A" w:rsidRDefault="00047693" w:rsidP="00737D93">
      <w:pPr>
        <w:widowControl/>
        <w:spacing w:line="400" w:lineRule="exact"/>
        <w:ind w:firstLine="48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center"/>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bCs/>
          <w:color w:val="000000"/>
          <w:kern w:val="0"/>
          <w:szCs w:val="21"/>
        </w:rPr>
        <w:t>第四章</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货款结算</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w:t>
      </w:r>
      <w:r w:rsidR="001774A1">
        <w:rPr>
          <w:rFonts w:asciiTheme="minorEastAsia" w:eastAsiaTheme="minorEastAsia" w:hAnsiTheme="minorEastAsia" w:cs="宋体" w:hint="eastAsia"/>
          <w:color w:val="000000"/>
          <w:kern w:val="0"/>
          <w:szCs w:val="21"/>
        </w:rPr>
        <w:t>七</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会员持有生丝电子交易合同在最后交易日过后仍未转让或协议解除，买卖双方按照合同约定交付货物和支付货款。</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第二十</w:t>
      </w:r>
      <w:r w:rsidR="001774A1">
        <w:rPr>
          <w:rFonts w:asciiTheme="minorEastAsia" w:eastAsiaTheme="minorEastAsia" w:hAnsiTheme="minorEastAsia" w:cs="宋体" w:hint="eastAsia"/>
          <w:color w:val="000000"/>
          <w:kern w:val="0"/>
          <w:szCs w:val="21"/>
        </w:rPr>
        <w:t>八</w:t>
      </w:r>
      <w:r w:rsidRPr="00C02E5A">
        <w:rPr>
          <w:rFonts w:asciiTheme="minorEastAsia" w:eastAsiaTheme="minorEastAsia" w:hAnsiTheme="minorEastAsia" w:cs="宋体" w:hint="eastAsia"/>
          <w:color w:val="000000"/>
          <w:kern w:val="0"/>
          <w:szCs w:val="21"/>
        </w:rPr>
        <w:t>条　货款支付</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买方须在交收日上午</w:t>
      </w:r>
      <w:r w:rsidRPr="00C02E5A">
        <w:rPr>
          <w:rFonts w:asciiTheme="minorEastAsia" w:eastAsiaTheme="minorEastAsia" w:hAnsiTheme="minorEastAsia" w:cs="宋体"/>
          <w:color w:val="000000"/>
          <w:kern w:val="0"/>
          <w:szCs w:val="21"/>
        </w:rPr>
        <w:t>10</w:t>
      </w:r>
      <w:r w:rsidRPr="00C02E5A">
        <w:rPr>
          <w:rFonts w:asciiTheme="minorEastAsia" w:eastAsiaTheme="minorEastAsia" w:hAnsiTheme="minorEastAsia" w:cs="宋体" w:hint="eastAsia"/>
          <w:color w:val="000000"/>
          <w:kern w:val="0"/>
          <w:szCs w:val="21"/>
        </w:rPr>
        <w:t>时前将合同全额货款汇入结算机构指定账户，会员可申请将购货预付款、交货担保金直接转作货款。</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卖方在交收日</w:t>
      </w:r>
      <w:r w:rsidRPr="00C02E5A">
        <w:rPr>
          <w:rFonts w:asciiTheme="minorEastAsia" w:eastAsiaTheme="minorEastAsia" w:hAnsiTheme="minorEastAsia" w:cs="宋体"/>
          <w:color w:val="000000"/>
          <w:kern w:val="0"/>
          <w:szCs w:val="21"/>
        </w:rPr>
        <w:t>14</w:t>
      </w:r>
      <w:r w:rsidRPr="00C02E5A">
        <w:rPr>
          <w:rFonts w:asciiTheme="minorEastAsia" w:eastAsiaTheme="minorEastAsia" w:hAnsiTheme="minorEastAsia" w:cs="宋体" w:hint="eastAsia"/>
          <w:color w:val="000000"/>
          <w:kern w:val="0"/>
          <w:szCs w:val="21"/>
        </w:rPr>
        <w:t>时后，凭货物增值税专用发票到结算机构办理划款手续，结算机构审核后将货款划入交货单位账户。</w:t>
      </w:r>
    </w:p>
    <w:p w:rsidR="00E47353" w:rsidRPr="00C02E5A" w:rsidRDefault="00047693" w:rsidP="00C02E5A">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w:t>
      </w:r>
      <w:r w:rsidR="001774A1">
        <w:rPr>
          <w:rFonts w:asciiTheme="minorEastAsia" w:eastAsiaTheme="minorEastAsia" w:hAnsiTheme="minorEastAsia" w:cs="宋体" w:hint="eastAsia"/>
          <w:color w:val="000000"/>
          <w:kern w:val="0"/>
          <w:szCs w:val="21"/>
        </w:rPr>
        <w:t>二</w:t>
      </w:r>
      <w:r w:rsidRPr="00C02E5A">
        <w:rPr>
          <w:rFonts w:asciiTheme="minorEastAsia" w:eastAsiaTheme="minorEastAsia" w:hAnsiTheme="minorEastAsia" w:cs="宋体" w:hint="eastAsia"/>
          <w:color w:val="000000"/>
          <w:kern w:val="0"/>
          <w:szCs w:val="21"/>
        </w:rPr>
        <w:t>十</w:t>
      </w:r>
      <w:r w:rsidR="001774A1">
        <w:rPr>
          <w:rFonts w:asciiTheme="minorEastAsia" w:eastAsiaTheme="minorEastAsia" w:hAnsiTheme="minorEastAsia" w:cs="宋体" w:hint="eastAsia"/>
          <w:color w:val="000000"/>
          <w:kern w:val="0"/>
          <w:szCs w:val="21"/>
        </w:rPr>
        <w:t>九</w:t>
      </w:r>
      <w:r w:rsidRPr="00C02E5A">
        <w:rPr>
          <w:rFonts w:asciiTheme="minorEastAsia" w:eastAsiaTheme="minorEastAsia" w:hAnsiTheme="minorEastAsia" w:cs="宋体" w:hint="eastAsia"/>
          <w:color w:val="000000"/>
          <w:kern w:val="0"/>
          <w:szCs w:val="21"/>
        </w:rPr>
        <w:t>条　货款结算</w:t>
      </w:r>
    </w:p>
    <w:p w:rsidR="00047693" w:rsidRPr="00C02E5A" w:rsidRDefault="00047693" w:rsidP="00C02E5A">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交收货款</w:t>
      </w:r>
      <w:r w:rsidRPr="00C02E5A">
        <w:rPr>
          <w:rFonts w:asciiTheme="minorEastAsia" w:eastAsiaTheme="minorEastAsia" w:hAnsiTheme="minorEastAsia" w:cs="宋体"/>
          <w:color w:val="000000"/>
          <w:kern w:val="0"/>
          <w:szCs w:val="21"/>
        </w:rPr>
        <w:t>=</w:t>
      </w:r>
      <w:r w:rsidRPr="00C02E5A">
        <w:rPr>
          <w:rFonts w:asciiTheme="minorEastAsia" w:eastAsiaTheme="minorEastAsia" w:hAnsiTheme="minorEastAsia" w:cs="宋体" w:hint="eastAsia"/>
          <w:color w:val="000000"/>
          <w:kern w:val="0"/>
          <w:szCs w:val="21"/>
        </w:rPr>
        <w:t>（合同成交价±货物质量价格补贴±</w:t>
      </w:r>
      <w:r w:rsidR="00C211B1" w:rsidRPr="00C02E5A">
        <w:rPr>
          <w:rFonts w:asciiTheme="minorEastAsia" w:eastAsiaTheme="minorEastAsia" w:hAnsiTheme="minorEastAsia" w:cs="宋体" w:hint="eastAsia"/>
          <w:color w:val="000000"/>
          <w:kern w:val="0"/>
          <w:szCs w:val="21"/>
        </w:rPr>
        <w:t>地区价差补贴</w:t>
      </w:r>
      <w:r w:rsidRPr="00C02E5A">
        <w:rPr>
          <w:rFonts w:asciiTheme="minorEastAsia" w:eastAsiaTheme="minorEastAsia" w:hAnsiTheme="minorEastAsia" w:cs="宋体" w:hint="eastAsia"/>
          <w:color w:val="000000"/>
          <w:kern w:val="0"/>
          <w:szCs w:val="21"/>
        </w:rPr>
        <w:t>）×合同重量±溢短重量×（交收结算价±货物质量价格补贴±</w:t>
      </w:r>
      <w:r w:rsidR="00C211B1" w:rsidRPr="00C02E5A">
        <w:rPr>
          <w:rFonts w:asciiTheme="minorEastAsia" w:eastAsiaTheme="minorEastAsia" w:hAnsiTheme="minorEastAsia" w:cs="宋体" w:hint="eastAsia"/>
          <w:color w:val="000000"/>
          <w:kern w:val="0"/>
          <w:szCs w:val="21"/>
        </w:rPr>
        <w:t>地区价差补贴</w:t>
      </w:r>
      <w:r w:rsidRPr="00C02E5A">
        <w:rPr>
          <w:rFonts w:asciiTheme="minorEastAsia" w:eastAsiaTheme="minorEastAsia" w:hAnsiTheme="minorEastAsia" w:cs="宋体" w:hint="eastAsia"/>
          <w:color w:val="000000"/>
          <w:kern w:val="0"/>
          <w:szCs w:val="21"/>
        </w:rPr>
        <w:t>）</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在最后交易日前进行交收的，以抽签前一日收市价作为交收结算价，在最后交易日后（含最后交易日）</w:t>
      </w:r>
      <w:r w:rsidR="00160D0F" w:rsidRPr="00C02E5A">
        <w:rPr>
          <w:rFonts w:asciiTheme="minorEastAsia" w:eastAsiaTheme="minorEastAsia" w:hAnsiTheme="minorEastAsia" w:cs="宋体" w:hint="eastAsia"/>
          <w:color w:val="000000"/>
          <w:kern w:val="0"/>
          <w:szCs w:val="21"/>
        </w:rPr>
        <w:t>的，</w:t>
      </w:r>
      <w:r w:rsidRPr="00C02E5A">
        <w:rPr>
          <w:rFonts w:asciiTheme="minorEastAsia" w:eastAsiaTheme="minorEastAsia" w:hAnsiTheme="minorEastAsia" w:cs="宋体" w:hint="eastAsia"/>
          <w:color w:val="000000"/>
          <w:kern w:val="0"/>
          <w:szCs w:val="21"/>
        </w:rPr>
        <w:t>以最后交易日收市价作为交收结算价。</w:t>
      </w:r>
    </w:p>
    <w:p w:rsidR="00047693" w:rsidRPr="00C02E5A" w:rsidRDefault="00047693" w:rsidP="00C02E5A">
      <w:pPr>
        <w:spacing w:line="400" w:lineRule="exact"/>
        <w:ind w:firstLineChars="200" w:firstLine="420"/>
        <w:rPr>
          <w:rFonts w:asciiTheme="minorEastAsia" w:eastAsiaTheme="minorEastAsia" w:hAnsiTheme="minorEastAsia"/>
          <w:szCs w:val="21"/>
        </w:rPr>
      </w:pPr>
      <w:r w:rsidRPr="00C02E5A">
        <w:rPr>
          <w:rFonts w:asciiTheme="minorEastAsia" w:eastAsiaTheme="minorEastAsia" w:hAnsiTheme="minorEastAsia" w:hint="eastAsia"/>
          <w:szCs w:val="21"/>
        </w:rPr>
        <w:t>协议交收货款</w:t>
      </w:r>
      <w:r w:rsidRPr="00C02E5A">
        <w:rPr>
          <w:rFonts w:asciiTheme="minorEastAsia" w:eastAsiaTheme="minorEastAsia" w:hAnsiTheme="minorEastAsia"/>
          <w:szCs w:val="21"/>
        </w:rPr>
        <w:t>=</w:t>
      </w:r>
      <w:r w:rsidRPr="00C02E5A">
        <w:rPr>
          <w:rFonts w:asciiTheme="minorEastAsia" w:eastAsiaTheme="minorEastAsia" w:hAnsiTheme="minorEastAsia" w:cs="宋体" w:hint="eastAsia"/>
          <w:kern w:val="0"/>
          <w:szCs w:val="21"/>
        </w:rPr>
        <w:t>（合同成交价±货物价格补贴）×货物重量</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第三十条</w:t>
      </w:r>
      <w:r w:rsidRPr="00C02E5A">
        <w:rPr>
          <w:rFonts w:asciiTheme="minorEastAsia" w:eastAsiaTheme="minorEastAsia" w:hAnsiTheme="minorEastAsia" w:cs="宋体"/>
          <w:color w:val="000000"/>
          <w:kern w:val="0"/>
          <w:szCs w:val="21"/>
        </w:rPr>
        <w:t> </w:t>
      </w:r>
      <w:r w:rsidRPr="00C02E5A">
        <w:rPr>
          <w:rFonts w:asciiTheme="minorEastAsia" w:eastAsiaTheme="minorEastAsia" w:hAnsiTheme="minorEastAsia" w:cs="宋体" w:hint="eastAsia"/>
          <w:color w:val="000000"/>
          <w:kern w:val="0"/>
          <w:szCs w:val="21"/>
        </w:rPr>
        <w:t>交收开票</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生丝交收完毕并结清全部费用后，由结算机构向买方开具货物增值税专用发票，卖方须在三个工作日内将货物增值税专用发票送达结算机构，如未及时送达的，结算机构由此缴纳的税款由该卖方承担。</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lastRenderedPageBreak/>
        <w:t>第三十</w:t>
      </w:r>
      <w:r w:rsidR="001774A1">
        <w:rPr>
          <w:rFonts w:asciiTheme="minorEastAsia" w:eastAsiaTheme="minorEastAsia" w:hAnsiTheme="minorEastAsia" w:cs="宋体" w:hint="eastAsia"/>
          <w:color w:val="000000"/>
          <w:kern w:val="0"/>
          <w:szCs w:val="21"/>
        </w:rPr>
        <w:t>一</w:t>
      </w:r>
      <w:r w:rsidRPr="00C02E5A">
        <w:rPr>
          <w:rFonts w:asciiTheme="minorEastAsia" w:eastAsiaTheme="minorEastAsia" w:hAnsiTheme="minorEastAsia" w:cs="宋体" w:hint="eastAsia"/>
          <w:color w:val="000000"/>
          <w:kern w:val="0"/>
          <w:szCs w:val="21"/>
        </w:rPr>
        <w:t>条　会员欠交交易资金或相关款项的，结算机构有权动用其货款或担保金等进行抵顶。</w:t>
      </w:r>
    </w:p>
    <w:p w:rsidR="00047693" w:rsidRPr="00C02E5A" w:rsidRDefault="00047693" w:rsidP="00737D93">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047693" w:rsidRPr="00C02E5A" w:rsidRDefault="00047693" w:rsidP="00737D93">
      <w:pPr>
        <w:widowControl/>
        <w:spacing w:line="400" w:lineRule="exact"/>
        <w:ind w:firstLine="470"/>
        <w:jc w:val="center"/>
        <w:rPr>
          <w:rFonts w:asciiTheme="minorEastAsia" w:eastAsiaTheme="minorEastAsia" w:hAnsiTheme="minorEastAsia" w:cs="宋体"/>
          <w:bCs/>
          <w:color w:val="000000"/>
          <w:kern w:val="0"/>
          <w:szCs w:val="21"/>
        </w:rPr>
      </w:pPr>
      <w:r w:rsidRPr="00C02E5A">
        <w:rPr>
          <w:rFonts w:asciiTheme="minorEastAsia" w:eastAsiaTheme="minorEastAsia" w:hAnsiTheme="minorEastAsia" w:cs="宋体" w:hint="eastAsia"/>
          <w:bCs/>
          <w:color w:val="000000"/>
          <w:kern w:val="0"/>
          <w:szCs w:val="21"/>
        </w:rPr>
        <w:t>第五章</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附</w:t>
      </w:r>
      <w:r w:rsidRPr="00C02E5A">
        <w:rPr>
          <w:rFonts w:asciiTheme="minorEastAsia" w:eastAsiaTheme="minorEastAsia" w:hAnsiTheme="minorEastAsia" w:cs="宋体"/>
          <w:bCs/>
          <w:color w:val="000000"/>
          <w:kern w:val="0"/>
          <w:szCs w:val="21"/>
        </w:rPr>
        <w:t> </w:t>
      </w:r>
      <w:r w:rsidRPr="00C02E5A">
        <w:rPr>
          <w:rFonts w:asciiTheme="minorEastAsia" w:eastAsiaTheme="minorEastAsia" w:hAnsiTheme="minorEastAsia" w:cs="宋体" w:hint="eastAsia"/>
          <w:bCs/>
          <w:color w:val="000000"/>
          <w:kern w:val="0"/>
          <w:szCs w:val="21"/>
        </w:rPr>
        <w:t>则</w:t>
      </w:r>
    </w:p>
    <w:p w:rsidR="00771239" w:rsidRPr="00C02E5A" w:rsidRDefault="00047693" w:rsidP="00771239">
      <w:pPr>
        <w:widowControl/>
        <w:spacing w:line="400" w:lineRule="exact"/>
        <w:ind w:firstLine="47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color w:val="000000"/>
          <w:kern w:val="0"/>
          <w:szCs w:val="21"/>
        </w:rPr>
        <w:t> </w:t>
      </w:r>
    </w:p>
    <w:p w:rsidR="00771239"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第三十</w:t>
      </w:r>
      <w:r w:rsidR="001774A1">
        <w:rPr>
          <w:rFonts w:asciiTheme="minorEastAsia" w:eastAsiaTheme="minorEastAsia" w:hAnsiTheme="minorEastAsia" w:cs="宋体" w:hint="eastAsia"/>
          <w:color w:val="000000"/>
          <w:kern w:val="0"/>
          <w:szCs w:val="21"/>
        </w:rPr>
        <w:t>二</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本细则未尽事宜以《现货电子交易（网上合同订购）管理办</w:t>
      </w:r>
    </w:p>
    <w:p w:rsidR="00771239" w:rsidRPr="00C02E5A" w:rsidRDefault="00047693" w:rsidP="00771239">
      <w:pPr>
        <w:widowControl/>
        <w:spacing w:line="400" w:lineRule="exact"/>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法》及生丝电子交易合同为准，具有同等法律效力。</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r w:rsidRPr="00C02E5A">
        <w:rPr>
          <w:rFonts w:asciiTheme="minorEastAsia" w:eastAsiaTheme="minorEastAsia" w:hAnsiTheme="minorEastAsia" w:cs="宋体" w:hint="eastAsia"/>
          <w:color w:val="000000"/>
          <w:kern w:val="0"/>
          <w:szCs w:val="21"/>
        </w:rPr>
        <w:t>第三十</w:t>
      </w:r>
      <w:r w:rsidR="001774A1">
        <w:rPr>
          <w:rFonts w:asciiTheme="minorEastAsia" w:eastAsiaTheme="minorEastAsia" w:hAnsiTheme="minorEastAsia" w:cs="宋体" w:hint="eastAsia"/>
          <w:color w:val="000000"/>
          <w:kern w:val="0"/>
          <w:szCs w:val="21"/>
        </w:rPr>
        <w:t>三</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本细则修订权和解释权属中国茧丝绸交易市场。本细则正式实施前市场公布的公告、通知与本细则不一致的以本细则为准。如有调整，以市场最新公告、通知为准。</w:t>
      </w:r>
    </w:p>
    <w:p w:rsidR="00047693" w:rsidRPr="00C02E5A" w:rsidRDefault="00047693" w:rsidP="00D636D2">
      <w:pPr>
        <w:widowControl/>
        <w:spacing w:line="400" w:lineRule="exact"/>
        <w:ind w:firstLineChars="200" w:firstLine="420"/>
        <w:jc w:val="left"/>
        <w:rPr>
          <w:rFonts w:asciiTheme="minorEastAsia" w:eastAsiaTheme="minorEastAsia" w:hAnsiTheme="minorEastAsia" w:cs="宋体"/>
          <w:color w:val="000000"/>
          <w:kern w:val="0"/>
          <w:szCs w:val="21"/>
        </w:rPr>
      </w:pPr>
      <w:bookmarkStart w:id="0" w:name="_GoBack"/>
      <w:bookmarkEnd w:id="0"/>
      <w:r w:rsidRPr="00C02E5A">
        <w:rPr>
          <w:rFonts w:asciiTheme="minorEastAsia" w:eastAsiaTheme="minorEastAsia" w:hAnsiTheme="minorEastAsia" w:cs="宋体" w:hint="eastAsia"/>
          <w:color w:val="000000"/>
          <w:kern w:val="0"/>
          <w:szCs w:val="21"/>
        </w:rPr>
        <w:t>第三十</w:t>
      </w:r>
      <w:r w:rsidR="001774A1">
        <w:rPr>
          <w:rFonts w:asciiTheme="minorEastAsia" w:eastAsiaTheme="minorEastAsia" w:hAnsiTheme="minorEastAsia" w:cs="宋体" w:hint="eastAsia"/>
          <w:color w:val="000000"/>
          <w:kern w:val="0"/>
          <w:szCs w:val="21"/>
        </w:rPr>
        <w:t>四</w:t>
      </w:r>
      <w:r w:rsidRPr="00C02E5A">
        <w:rPr>
          <w:rFonts w:asciiTheme="minorEastAsia" w:eastAsiaTheme="minorEastAsia" w:hAnsiTheme="minorEastAsia" w:cs="宋体" w:hint="eastAsia"/>
          <w:color w:val="000000"/>
          <w:kern w:val="0"/>
          <w:szCs w:val="21"/>
        </w:rPr>
        <w:t>条</w:t>
      </w:r>
      <w:r w:rsidR="008E1F4A" w:rsidRPr="00C02E5A">
        <w:rPr>
          <w:rFonts w:asciiTheme="minorEastAsia" w:eastAsiaTheme="minorEastAsia" w:hAnsiTheme="minorEastAsia" w:cs="宋体" w:hint="eastAsia"/>
          <w:color w:val="000000"/>
          <w:kern w:val="0"/>
          <w:szCs w:val="21"/>
        </w:rPr>
        <w:t xml:space="preserve">　</w:t>
      </w:r>
      <w:r w:rsidRPr="00C02E5A">
        <w:rPr>
          <w:rFonts w:asciiTheme="minorEastAsia" w:eastAsiaTheme="minorEastAsia" w:hAnsiTheme="minorEastAsia" w:cs="宋体" w:hint="eastAsia"/>
          <w:color w:val="000000"/>
          <w:kern w:val="0"/>
          <w:szCs w:val="21"/>
        </w:rPr>
        <w:t>本细则自颁布之日起生效实施。</w:t>
      </w:r>
    </w:p>
    <w:p w:rsidR="00C02E5A" w:rsidRPr="00C02E5A" w:rsidRDefault="00C02E5A">
      <w:pPr>
        <w:widowControl/>
        <w:spacing w:line="400" w:lineRule="exact"/>
        <w:ind w:firstLine="470"/>
        <w:jc w:val="left"/>
        <w:rPr>
          <w:rFonts w:asciiTheme="minorEastAsia" w:eastAsiaTheme="minorEastAsia" w:hAnsiTheme="minorEastAsia" w:cs="宋体"/>
          <w:color w:val="000000"/>
          <w:kern w:val="0"/>
          <w:szCs w:val="21"/>
        </w:rPr>
      </w:pPr>
    </w:p>
    <w:sectPr w:rsidR="00C02E5A" w:rsidRPr="00C02E5A" w:rsidSect="00F945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474" w:rsidRDefault="007B4474">
      <w:r>
        <w:separator/>
      </w:r>
    </w:p>
  </w:endnote>
  <w:endnote w:type="continuationSeparator" w:id="0">
    <w:p w:rsidR="007B4474" w:rsidRDefault="007B4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474" w:rsidRDefault="007B4474">
      <w:r>
        <w:separator/>
      </w:r>
    </w:p>
  </w:footnote>
  <w:footnote w:type="continuationSeparator" w:id="0">
    <w:p w:rsidR="007B4474" w:rsidRDefault="007B447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康">
    <w15:presenceInfo w15:providerId="None" w15:userId="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D24AC"/>
    <w:rsid w:val="00000FF8"/>
    <w:rsid w:val="00020B88"/>
    <w:rsid w:val="000254E0"/>
    <w:rsid w:val="00035C5F"/>
    <w:rsid w:val="00040607"/>
    <w:rsid w:val="0004183E"/>
    <w:rsid w:val="00047693"/>
    <w:rsid w:val="000660CE"/>
    <w:rsid w:val="00073D74"/>
    <w:rsid w:val="00075B9C"/>
    <w:rsid w:val="00095366"/>
    <w:rsid w:val="000A484F"/>
    <w:rsid w:val="000A4C37"/>
    <w:rsid w:val="000B281F"/>
    <w:rsid w:val="000B4C7C"/>
    <w:rsid w:val="000C4735"/>
    <w:rsid w:val="000C6FEA"/>
    <w:rsid w:val="000E221D"/>
    <w:rsid w:val="000F7FF4"/>
    <w:rsid w:val="00114FB8"/>
    <w:rsid w:val="00121014"/>
    <w:rsid w:val="00135F5E"/>
    <w:rsid w:val="00136C80"/>
    <w:rsid w:val="00160D0F"/>
    <w:rsid w:val="00162AF0"/>
    <w:rsid w:val="0017042C"/>
    <w:rsid w:val="00170526"/>
    <w:rsid w:val="001723C4"/>
    <w:rsid w:val="001760B6"/>
    <w:rsid w:val="001774A1"/>
    <w:rsid w:val="00184CC1"/>
    <w:rsid w:val="00197A3C"/>
    <w:rsid w:val="001A1FF1"/>
    <w:rsid w:val="001A40B7"/>
    <w:rsid w:val="001A55FE"/>
    <w:rsid w:val="001B4404"/>
    <w:rsid w:val="001C1306"/>
    <w:rsid w:val="001E70D2"/>
    <w:rsid w:val="001F2DD9"/>
    <w:rsid w:val="00201421"/>
    <w:rsid w:val="002063C3"/>
    <w:rsid w:val="00263775"/>
    <w:rsid w:val="00264708"/>
    <w:rsid w:val="00267FCE"/>
    <w:rsid w:val="0028439C"/>
    <w:rsid w:val="0028514B"/>
    <w:rsid w:val="002938C5"/>
    <w:rsid w:val="002A2261"/>
    <w:rsid w:val="002A6A9B"/>
    <w:rsid w:val="002B1A79"/>
    <w:rsid w:val="002C1F5E"/>
    <w:rsid w:val="002D734C"/>
    <w:rsid w:val="002E6E33"/>
    <w:rsid w:val="002F6A1F"/>
    <w:rsid w:val="00323E85"/>
    <w:rsid w:val="00333AB4"/>
    <w:rsid w:val="00341627"/>
    <w:rsid w:val="003453F7"/>
    <w:rsid w:val="003471C5"/>
    <w:rsid w:val="00351526"/>
    <w:rsid w:val="00354B23"/>
    <w:rsid w:val="00362381"/>
    <w:rsid w:val="00365255"/>
    <w:rsid w:val="00367CA2"/>
    <w:rsid w:val="00387EB9"/>
    <w:rsid w:val="00395ACC"/>
    <w:rsid w:val="00395B7F"/>
    <w:rsid w:val="003A0C41"/>
    <w:rsid w:val="003B0139"/>
    <w:rsid w:val="003B13C4"/>
    <w:rsid w:val="003C06EB"/>
    <w:rsid w:val="003C7E5E"/>
    <w:rsid w:val="003E1B1D"/>
    <w:rsid w:val="0040544B"/>
    <w:rsid w:val="004066FC"/>
    <w:rsid w:val="00414F3A"/>
    <w:rsid w:val="00416EBC"/>
    <w:rsid w:val="00420DD7"/>
    <w:rsid w:val="00443008"/>
    <w:rsid w:val="004465A8"/>
    <w:rsid w:val="00452B98"/>
    <w:rsid w:val="004537EC"/>
    <w:rsid w:val="0047320F"/>
    <w:rsid w:val="00474F2A"/>
    <w:rsid w:val="004801BC"/>
    <w:rsid w:val="00483342"/>
    <w:rsid w:val="004902C7"/>
    <w:rsid w:val="00494FBE"/>
    <w:rsid w:val="004B6150"/>
    <w:rsid w:val="004C31D5"/>
    <w:rsid w:val="004D6EFA"/>
    <w:rsid w:val="004D743D"/>
    <w:rsid w:val="004E1433"/>
    <w:rsid w:val="004E4F80"/>
    <w:rsid w:val="005006A0"/>
    <w:rsid w:val="00507DCC"/>
    <w:rsid w:val="00516FA1"/>
    <w:rsid w:val="00520D96"/>
    <w:rsid w:val="0053016E"/>
    <w:rsid w:val="00534591"/>
    <w:rsid w:val="00543640"/>
    <w:rsid w:val="005573E3"/>
    <w:rsid w:val="00560E8D"/>
    <w:rsid w:val="00566CFB"/>
    <w:rsid w:val="00573477"/>
    <w:rsid w:val="00574F9D"/>
    <w:rsid w:val="00577AE0"/>
    <w:rsid w:val="005B01C9"/>
    <w:rsid w:val="005B1AD5"/>
    <w:rsid w:val="005C337F"/>
    <w:rsid w:val="005D7B44"/>
    <w:rsid w:val="005E6ABC"/>
    <w:rsid w:val="005F5681"/>
    <w:rsid w:val="005F59A5"/>
    <w:rsid w:val="00617AB3"/>
    <w:rsid w:val="00633785"/>
    <w:rsid w:val="006351EB"/>
    <w:rsid w:val="0064679E"/>
    <w:rsid w:val="006562FD"/>
    <w:rsid w:val="006620D1"/>
    <w:rsid w:val="00666407"/>
    <w:rsid w:val="00666A82"/>
    <w:rsid w:val="006809A6"/>
    <w:rsid w:val="006930F4"/>
    <w:rsid w:val="006A08E1"/>
    <w:rsid w:val="006A3DDB"/>
    <w:rsid w:val="006A7D93"/>
    <w:rsid w:val="006B1283"/>
    <w:rsid w:val="006B2ACC"/>
    <w:rsid w:val="006B67DA"/>
    <w:rsid w:val="006C26E2"/>
    <w:rsid w:val="006D166D"/>
    <w:rsid w:val="006D774D"/>
    <w:rsid w:val="006E7188"/>
    <w:rsid w:val="006E7973"/>
    <w:rsid w:val="006F6E71"/>
    <w:rsid w:val="00730741"/>
    <w:rsid w:val="00732302"/>
    <w:rsid w:val="00734444"/>
    <w:rsid w:val="0073451C"/>
    <w:rsid w:val="00737D93"/>
    <w:rsid w:val="007422AF"/>
    <w:rsid w:val="00750B9B"/>
    <w:rsid w:val="00752702"/>
    <w:rsid w:val="007557A1"/>
    <w:rsid w:val="0076540F"/>
    <w:rsid w:val="00771239"/>
    <w:rsid w:val="0078697B"/>
    <w:rsid w:val="00793B61"/>
    <w:rsid w:val="00794311"/>
    <w:rsid w:val="00795500"/>
    <w:rsid w:val="007B4474"/>
    <w:rsid w:val="007C6C12"/>
    <w:rsid w:val="007E0D74"/>
    <w:rsid w:val="007F408C"/>
    <w:rsid w:val="00816C72"/>
    <w:rsid w:val="00833C96"/>
    <w:rsid w:val="00841E3E"/>
    <w:rsid w:val="008526A0"/>
    <w:rsid w:val="00864563"/>
    <w:rsid w:val="008932D0"/>
    <w:rsid w:val="008C6C51"/>
    <w:rsid w:val="008D24AC"/>
    <w:rsid w:val="008D270E"/>
    <w:rsid w:val="008E1F4A"/>
    <w:rsid w:val="008E49DB"/>
    <w:rsid w:val="008F0C57"/>
    <w:rsid w:val="008F185A"/>
    <w:rsid w:val="008F245D"/>
    <w:rsid w:val="00903F22"/>
    <w:rsid w:val="00911FDE"/>
    <w:rsid w:val="009123B6"/>
    <w:rsid w:val="00922534"/>
    <w:rsid w:val="0093785E"/>
    <w:rsid w:val="009420F2"/>
    <w:rsid w:val="00953A81"/>
    <w:rsid w:val="00955AAD"/>
    <w:rsid w:val="00967BE5"/>
    <w:rsid w:val="00976658"/>
    <w:rsid w:val="009845FC"/>
    <w:rsid w:val="00985AA3"/>
    <w:rsid w:val="009A15EA"/>
    <w:rsid w:val="009B21FD"/>
    <w:rsid w:val="009B3E1C"/>
    <w:rsid w:val="009C209D"/>
    <w:rsid w:val="009C2DAB"/>
    <w:rsid w:val="009C5F29"/>
    <w:rsid w:val="009E04EB"/>
    <w:rsid w:val="00A13FE0"/>
    <w:rsid w:val="00A25298"/>
    <w:rsid w:val="00A338F8"/>
    <w:rsid w:val="00A40298"/>
    <w:rsid w:val="00A4295A"/>
    <w:rsid w:val="00A4379C"/>
    <w:rsid w:val="00A452B4"/>
    <w:rsid w:val="00A64063"/>
    <w:rsid w:val="00A87037"/>
    <w:rsid w:val="00A907D3"/>
    <w:rsid w:val="00A91B8F"/>
    <w:rsid w:val="00A96A28"/>
    <w:rsid w:val="00AB4424"/>
    <w:rsid w:val="00AD4D92"/>
    <w:rsid w:val="00AD6390"/>
    <w:rsid w:val="00AF38E5"/>
    <w:rsid w:val="00AF5CD6"/>
    <w:rsid w:val="00AF5F2B"/>
    <w:rsid w:val="00B0003B"/>
    <w:rsid w:val="00B04874"/>
    <w:rsid w:val="00B07801"/>
    <w:rsid w:val="00B14017"/>
    <w:rsid w:val="00B36012"/>
    <w:rsid w:val="00B43BCF"/>
    <w:rsid w:val="00B55C89"/>
    <w:rsid w:val="00B6189D"/>
    <w:rsid w:val="00B64BE7"/>
    <w:rsid w:val="00B80E06"/>
    <w:rsid w:val="00B901C0"/>
    <w:rsid w:val="00BA0E53"/>
    <w:rsid w:val="00BA4255"/>
    <w:rsid w:val="00BB4F20"/>
    <w:rsid w:val="00BB622A"/>
    <w:rsid w:val="00BB6639"/>
    <w:rsid w:val="00BC4149"/>
    <w:rsid w:val="00BC4741"/>
    <w:rsid w:val="00BC69EA"/>
    <w:rsid w:val="00BD68FA"/>
    <w:rsid w:val="00BE0BC2"/>
    <w:rsid w:val="00BF0D90"/>
    <w:rsid w:val="00BF696B"/>
    <w:rsid w:val="00C02E5A"/>
    <w:rsid w:val="00C05D7D"/>
    <w:rsid w:val="00C07E7B"/>
    <w:rsid w:val="00C211B1"/>
    <w:rsid w:val="00C3002A"/>
    <w:rsid w:val="00C30050"/>
    <w:rsid w:val="00C31049"/>
    <w:rsid w:val="00C320C2"/>
    <w:rsid w:val="00C33544"/>
    <w:rsid w:val="00C34D2F"/>
    <w:rsid w:val="00C56CD2"/>
    <w:rsid w:val="00C76DC6"/>
    <w:rsid w:val="00CA0A96"/>
    <w:rsid w:val="00CA0D66"/>
    <w:rsid w:val="00CB2609"/>
    <w:rsid w:val="00CB71AF"/>
    <w:rsid w:val="00CC38D2"/>
    <w:rsid w:val="00CC7AE5"/>
    <w:rsid w:val="00CD1F38"/>
    <w:rsid w:val="00CF3F79"/>
    <w:rsid w:val="00D010F6"/>
    <w:rsid w:val="00D0740E"/>
    <w:rsid w:val="00D27F22"/>
    <w:rsid w:val="00D30CCF"/>
    <w:rsid w:val="00D34897"/>
    <w:rsid w:val="00D42EEB"/>
    <w:rsid w:val="00D504A3"/>
    <w:rsid w:val="00D5484D"/>
    <w:rsid w:val="00D636D2"/>
    <w:rsid w:val="00D716D5"/>
    <w:rsid w:val="00D7487A"/>
    <w:rsid w:val="00DB5CA3"/>
    <w:rsid w:val="00DD03FD"/>
    <w:rsid w:val="00DE1D32"/>
    <w:rsid w:val="00E155B1"/>
    <w:rsid w:val="00E36495"/>
    <w:rsid w:val="00E47353"/>
    <w:rsid w:val="00E53C81"/>
    <w:rsid w:val="00E83CA6"/>
    <w:rsid w:val="00EA2171"/>
    <w:rsid w:val="00EA367F"/>
    <w:rsid w:val="00EA7D68"/>
    <w:rsid w:val="00EC0789"/>
    <w:rsid w:val="00EC293C"/>
    <w:rsid w:val="00ED7434"/>
    <w:rsid w:val="00ED7D3C"/>
    <w:rsid w:val="00EF42BE"/>
    <w:rsid w:val="00F00190"/>
    <w:rsid w:val="00F1128D"/>
    <w:rsid w:val="00F1680D"/>
    <w:rsid w:val="00F25CFF"/>
    <w:rsid w:val="00F41E48"/>
    <w:rsid w:val="00F443DE"/>
    <w:rsid w:val="00F52B8B"/>
    <w:rsid w:val="00F72A5D"/>
    <w:rsid w:val="00F73BF6"/>
    <w:rsid w:val="00F76AEE"/>
    <w:rsid w:val="00F848AF"/>
    <w:rsid w:val="00F9450C"/>
    <w:rsid w:val="00F94F02"/>
    <w:rsid w:val="00FA33DB"/>
    <w:rsid w:val="00FA7884"/>
    <w:rsid w:val="00FB6452"/>
    <w:rsid w:val="00FD0EA4"/>
    <w:rsid w:val="00FD170E"/>
    <w:rsid w:val="00FD6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50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uiPriority w:val="99"/>
    <w:rsid w:val="008D24AC"/>
    <w:rPr>
      <w:rFonts w:cs="Times New Roman"/>
    </w:rPr>
  </w:style>
  <w:style w:type="character" w:styleId="a3">
    <w:name w:val="Strong"/>
    <w:uiPriority w:val="99"/>
    <w:qFormat/>
    <w:rsid w:val="008D24AC"/>
    <w:rPr>
      <w:rFonts w:cs="Times New Roman"/>
      <w:b/>
      <w:bCs/>
    </w:rPr>
  </w:style>
  <w:style w:type="character" w:styleId="a4">
    <w:name w:val="Hyperlink"/>
    <w:uiPriority w:val="99"/>
    <w:semiHidden/>
    <w:rsid w:val="008D24AC"/>
    <w:rPr>
      <w:rFonts w:cs="Times New Roman"/>
      <w:color w:val="0000FF"/>
      <w:u w:val="single"/>
    </w:rPr>
  </w:style>
  <w:style w:type="paragraph" w:styleId="a5">
    <w:name w:val="Normal (Web)"/>
    <w:basedOn w:val="a"/>
    <w:uiPriority w:val="99"/>
    <w:rsid w:val="002938C5"/>
    <w:pPr>
      <w:widowControl/>
      <w:spacing w:before="100" w:beforeAutospacing="1" w:after="100" w:afterAutospacing="1"/>
      <w:jc w:val="left"/>
    </w:pPr>
    <w:rPr>
      <w:rFonts w:ascii="宋体" w:hAnsi="宋体" w:cs="宋体"/>
      <w:kern w:val="0"/>
      <w:sz w:val="24"/>
      <w:szCs w:val="24"/>
    </w:rPr>
  </w:style>
  <w:style w:type="paragraph" w:styleId="a6">
    <w:name w:val="header"/>
    <w:basedOn w:val="a"/>
    <w:link w:val="Char"/>
    <w:uiPriority w:val="99"/>
    <w:rsid w:val="0053016E"/>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6"/>
    <w:uiPriority w:val="99"/>
    <w:semiHidden/>
    <w:rsid w:val="00C87197"/>
    <w:rPr>
      <w:sz w:val="18"/>
      <w:szCs w:val="18"/>
    </w:rPr>
  </w:style>
  <w:style w:type="paragraph" w:styleId="a7">
    <w:name w:val="footer"/>
    <w:basedOn w:val="a"/>
    <w:link w:val="Char0"/>
    <w:uiPriority w:val="99"/>
    <w:rsid w:val="0053016E"/>
    <w:pPr>
      <w:tabs>
        <w:tab w:val="center" w:pos="4153"/>
        <w:tab w:val="right" w:pos="8306"/>
      </w:tabs>
      <w:snapToGrid w:val="0"/>
      <w:jc w:val="left"/>
    </w:pPr>
    <w:rPr>
      <w:kern w:val="0"/>
      <w:sz w:val="18"/>
      <w:szCs w:val="18"/>
    </w:rPr>
  </w:style>
  <w:style w:type="character" w:customStyle="1" w:styleId="Char0">
    <w:name w:val="页脚 Char"/>
    <w:link w:val="a7"/>
    <w:uiPriority w:val="99"/>
    <w:semiHidden/>
    <w:rsid w:val="00C87197"/>
    <w:rPr>
      <w:sz w:val="18"/>
      <w:szCs w:val="18"/>
    </w:rPr>
  </w:style>
  <w:style w:type="paragraph" w:styleId="a8">
    <w:name w:val="Balloon Text"/>
    <w:basedOn w:val="a"/>
    <w:link w:val="Char1"/>
    <w:uiPriority w:val="99"/>
    <w:semiHidden/>
    <w:unhideWhenUsed/>
    <w:rsid w:val="00FD170E"/>
    <w:rPr>
      <w:sz w:val="18"/>
      <w:szCs w:val="18"/>
    </w:rPr>
  </w:style>
  <w:style w:type="character" w:customStyle="1" w:styleId="Char1">
    <w:name w:val="批注框文本 Char"/>
    <w:link w:val="a8"/>
    <w:uiPriority w:val="99"/>
    <w:semiHidden/>
    <w:rsid w:val="00FD170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644661">
      <w:marLeft w:val="0"/>
      <w:marRight w:val="0"/>
      <w:marTop w:val="0"/>
      <w:marBottom w:val="0"/>
      <w:divBdr>
        <w:top w:val="none" w:sz="0" w:space="0" w:color="auto"/>
        <w:left w:val="none" w:sz="0" w:space="0" w:color="auto"/>
        <w:bottom w:val="none" w:sz="0" w:space="0" w:color="auto"/>
        <w:right w:val="none" w:sz="0" w:space="0" w:color="auto"/>
      </w:divBdr>
      <w:divsChild>
        <w:div w:id="221644646">
          <w:marLeft w:val="0"/>
          <w:marRight w:val="0"/>
          <w:marTop w:val="0"/>
          <w:marBottom w:val="0"/>
          <w:divBdr>
            <w:top w:val="none" w:sz="0" w:space="0" w:color="auto"/>
            <w:left w:val="none" w:sz="0" w:space="0" w:color="auto"/>
            <w:bottom w:val="none" w:sz="0" w:space="0" w:color="auto"/>
            <w:right w:val="none" w:sz="0" w:space="0" w:color="auto"/>
          </w:divBdr>
          <w:divsChild>
            <w:div w:id="221644682">
              <w:marLeft w:val="0"/>
              <w:marRight w:val="0"/>
              <w:marTop w:val="0"/>
              <w:marBottom w:val="0"/>
              <w:divBdr>
                <w:top w:val="none" w:sz="0" w:space="0" w:color="auto"/>
                <w:left w:val="none" w:sz="0" w:space="0" w:color="auto"/>
                <w:bottom w:val="none" w:sz="0" w:space="0" w:color="auto"/>
                <w:right w:val="none" w:sz="0" w:space="0" w:color="auto"/>
              </w:divBdr>
              <w:divsChild>
                <w:div w:id="22164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644707">
      <w:marLeft w:val="0"/>
      <w:marRight w:val="0"/>
      <w:marTop w:val="0"/>
      <w:marBottom w:val="0"/>
      <w:divBdr>
        <w:top w:val="none" w:sz="0" w:space="0" w:color="auto"/>
        <w:left w:val="none" w:sz="0" w:space="0" w:color="auto"/>
        <w:bottom w:val="none" w:sz="0" w:space="0" w:color="auto"/>
        <w:right w:val="none" w:sz="0" w:space="0" w:color="auto"/>
      </w:divBdr>
      <w:divsChild>
        <w:div w:id="221644636">
          <w:marLeft w:val="0"/>
          <w:marRight w:val="0"/>
          <w:marTop w:val="0"/>
          <w:marBottom w:val="0"/>
          <w:divBdr>
            <w:top w:val="none" w:sz="0" w:space="0" w:color="auto"/>
            <w:left w:val="none" w:sz="0" w:space="0" w:color="auto"/>
            <w:bottom w:val="none" w:sz="0" w:space="0" w:color="auto"/>
            <w:right w:val="none" w:sz="0" w:space="0" w:color="auto"/>
          </w:divBdr>
        </w:div>
        <w:div w:id="221644689">
          <w:marLeft w:val="0"/>
          <w:marRight w:val="0"/>
          <w:marTop w:val="0"/>
          <w:marBottom w:val="0"/>
          <w:divBdr>
            <w:top w:val="none" w:sz="0" w:space="0" w:color="auto"/>
            <w:left w:val="none" w:sz="0" w:space="0" w:color="auto"/>
            <w:bottom w:val="none" w:sz="0" w:space="0" w:color="auto"/>
            <w:right w:val="none" w:sz="0" w:space="0" w:color="auto"/>
          </w:divBdr>
          <w:divsChild>
            <w:div w:id="221644628">
              <w:marLeft w:val="0"/>
              <w:marRight w:val="0"/>
              <w:marTop w:val="0"/>
              <w:marBottom w:val="0"/>
              <w:divBdr>
                <w:top w:val="none" w:sz="0" w:space="0" w:color="auto"/>
                <w:left w:val="none" w:sz="0" w:space="0" w:color="auto"/>
                <w:bottom w:val="none" w:sz="0" w:space="0" w:color="auto"/>
                <w:right w:val="none" w:sz="0" w:space="0" w:color="auto"/>
              </w:divBdr>
            </w:div>
            <w:div w:id="221644629">
              <w:marLeft w:val="0"/>
              <w:marRight w:val="0"/>
              <w:marTop w:val="0"/>
              <w:marBottom w:val="0"/>
              <w:divBdr>
                <w:top w:val="none" w:sz="0" w:space="0" w:color="auto"/>
                <w:left w:val="none" w:sz="0" w:space="0" w:color="auto"/>
                <w:bottom w:val="none" w:sz="0" w:space="0" w:color="auto"/>
                <w:right w:val="none" w:sz="0" w:space="0" w:color="auto"/>
              </w:divBdr>
            </w:div>
            <w:div w:id="221644630">
              <w:marLeft w:val="0"/>
              <w:marRight w:val="0"/>
              <w:marTop w:val="0"/>
              <w:marBottom w:val="0"/>
              <w:divBdr>
                <w:top w:val="none" w:sz="0" w:space="0" w:color="auto"/>
                <w:left w:val="none" w:sz="0" w:space="0" w:color="auto"/>
                <w:bottom w:val="none" w:sz="0" w:space="0" w:color="auto"/>
                <w:right w:val="none" w:sz="0" w:space="0" w:color="auto"/>
              </w:divBdr>
            </w:div>
            <w:div w:id="221644631">
              <w:marLeft w:val="0"/>
              <w:marRight w:val="0"/>
              <w:marTop w:val="0"/>
              <w:marBottom w:val="0"/>
              <w:divBdr>
                <w:top w:val="none" w:sz="0" w:space="0" w:color="auto"/>
                <w:left w:val="none" w:sz="0" w:space="0" w:color="auto"/>
                <w:bottom w:val="none" w:sz="0" w:space="0" w:color="auto"/>
                <w:right w:val="none" w:sz="0" w:space="0" w:color="auto"/>
              </w:divBdr>
            </w:div>
            <w:div w:id="221644632">
              <w:marLeft w:val="0"/>
              <w:marRight w:val="0"/>
              <w:marTop w:val="0"/>
              <w:marBottom w:val="0"/>
              <w:divBdr>
                <w:top w:val="none" w:sz="0" w:space="0" w:color="auto"/>
                <w:left w:val="none" w:sz="0" w:space="0" w:color="auto"/>
                <w:bottom w:val="none" w:sz="0" w:space="0" w:color="auto"/>
                <w:right w:val="none" w:sz="0" w:space="0" w:color="auto"/>
              </w:divBdr>
            </w:div>
            <w:div w:id="221644633">
              <w:marLeft w:val="0"/>
              <w:marRight w:val="0"/>
              <w:marTop w:val="0"/>
              <w:marBottom w:val="0"/>
              <w:divBdr>
                <w:top w:val="none" w:sz="0" w:space="0" w:color="auto"/>
                <w:left w:val="none" w:sz="0" w:space="0" w:color="auto"/>
                <w:bottom w:val="none" w:sz="0" w:space="0" w:color="auto"/>
                <w:right w:val="none" w:sz="0" w:space="0" w:color="auto"/>
              </w:divBdr>
            </w:div>
            <w:div w:id="221644634">
              <w:marLeft w:val="1295"/>
              <w:marRight w:val="0"/>
              <w:marTop w:val="0"/>
              <w:marBottom w:val="0"/>
              <w:divBdr>
                <w:top w:val="none" w:sz="0" w:space="0" w:color="auto"/>
                <w:left w:val="none" w:sz="0" w:space="0" w:color="auto"/>
                <w:bottom w:val="none" w:sz="0" w:space="0" w:color="auto"/>
                <w:right w:val="none" w:sz="0" w:space="0" w:color="auto"/>
              </w:divBdr>
            </w:div>
            <w:div w:id="221644635">
              <w:marLeft w:val="0"/>
              <w:marRight w:val="0"/>
              <w:marTop w:val="0"/>
              <w:marBottom w:val="0"/>
              <w:divBdr>
                <w:top w:val="none" w:sz="0" w:space="0" w:color="auto"/>
                <w:left w:val="none" w:sz="0" w:space="0" w:color="auto"/>
                <w:bottom w:val="none" w:sz="0" w:space="0" w:color="auto"/>
                <w:right w:val="none" w:sz="0" w:space="0" w:color="auto"/>
              </w:divBdr>
            </w:div>
            <w:div w:id="221644637">
              <w:marLeft w:val="0"/>
              <w:marRight w:val="0"/>
              <w:marTop w:val="0"/>
              <w:marBottom w:val="0"/>
              <w:divBdr>
                <w:top w:val="none" w:sz="0" w:space="0" w:color="auto"/>
                <w:left w:val="none" w:sz="0" w:space="0" w:color="auto"/>
                <w:bottom w:val="none" w:sz="0" w:space="0" w:color="auto"/>
                <w:right w:val="none" w:sz="0" w:space="0" w:color="auto"/>
              </w:divBdr>
            </w:div>
            <w:div w:id="221644638">
              <w:marLeft w:val="0"/>
              <w:marRight w:val="0"/>
              <w:marTop w:val="0"/>
              <w:marBottom w:val="0"/>
              <w:divBdr>
                <w:top w:val="none" w:sz="0" w:space="0" w:color="auto"/>
                <w:left w:val="none" w:sz="0" w:space="0" w:color="auto"/>
                <w:bottom w:val="none" w:sz="0" w:space="0" w:color="auto"/>
                <w:right w:val="none" w:sz="0" w:space="0" w:color="auto"/>
              </w:divBdr>
            </w:div>
            <w:div w:id="221644639">
              <w:marLeft w:val="0"/>
              <w:marRight w:val="0"/>
              <w:marTop w:val="0"/>
              <w:marBottom w:val="0"/>
              <w:divBdr>
                <w:top w:val="none" w:sz="0" w:space="0" w:color="auto"/>
                <w:left w:val="none" w:sz="0" w:space="0" w:color="auto"/>
                <w:bottom w:val="none" w:sz="0" w:space="0" w:color="auto"/>
                <w:right w:val="none" w:sz="0" w:space="0" w:color="auto"/>
              </w:divBdr>
            </w:div>
            <w:div w:id="221644640">
              <w:marLeft w:val="0"/>
              <w:marRight w:val="0"/>
              <w:marTop w:val="0"/>
              <w:marBottom w:val="0"/>
              <w:divBdr>
                <w:top w:val="none" w:sz="0" w:space="0" w:color="auto"/>
                <w:left w:val="none" w:sz="0" w:space="0" w:color="auto"/>
                <w:bottom w:val="none" w:sz="0" w:space="0" w:color="auto"/>
                <w:right w:val="none" w:sz="0" w:space="0" w:color="auto"/>
              </w:divBdr>
            </w:div>
            <w:div w:id="221644641">
              <w:marLeft w:val="0"/>
              <w:marRight w:val="0"/>
              <w:marTop w:val="0"/>
              <w:marBottom w:val="0"/>
              <w:divBdr>
                <w:top w:val="none" w:sz="0" w:space="0" w:color="auto"/>
                <w:left w:val="none" w:sz="0" w:space="0" w:color="auto"/>
                <w:bottom w:val="none" w:sz="0" w:space="0" w:color="auto"/>
                <w:right w:val="none" w:sz="0" w:space="0" w:color="auto"/>
              </w:divBdr>
            </w:div>
            <w:div w:id="221644642">
              <w:marLeft w:val="0"/>
              <w:marRight w:val="0"/>
              <w:marTop w:val="0"/>
              <w:marBottom w:val="0"/>
              <w:divBdr>
                <w:top w:val="none" w:sz="0" w:space="0" w:color="auto"/>
                <w:left w:val="none" w:sz="0" w:space="0" w:color="auto"/>
                <w:bottom w:val="none" w:sz="0" w:space="0" w:color="auto"/>
                <w:right w:val="none" w:sz="0" w:space="0" w:color="auto"/>
              </w:divBdr>
            </w:div>
            <w:div w:id="221644643">
              <w:marLeft w:val="0"/>
              <w:marRight w:val="0"/>
              <w:marTop w:val="0"/>
              <w:marBottom w:val="0"/>
              <w:divBdr>
                <w:top w:val="none" w:sz="0" w:space="0" w:color="auto"/>
                <w:left w:val="none" w:sz="0" w:space="0" w:color="auto"/>
                <w:bottom w:val="none" w:sz="0" w:space="0" w:color="auto"/>
                <w:right w:val="none" w:sz="0" w:space="0" w:color="auto"/>
              </w:divBdr>
            </w:div>
            <w:div w:id="221644644">
              <w:marLeft w:val="0"/>
              <w:marRight w:val="0"/>
              <w:marTop w:val="0"/>
              <w:marBottom w:val="0"/>
              <w:divBdr>
                <w:top w:val="none" w:sz="0" w:space="0" w:color="auto"/>
                <w:left w:val="none" w:sz="0" w:space="0" w:color="auto"/>
                <w:bottom w:val="none" w:sz="0" w:space="0" w:color="auto"/>
                <w:right w:val="none" w:sz="0" w:space="0" w:color="auto"/>
              </w:divBdr>
            </w:div>
            <w:div w:id="221644645">
              <w:marLeft w:val="0"/>
              <w:marRight w:val="0"/>
              <w:marTop w:val="0"/>
              <w:marBottom w:val="0"/>
              <w:divBdr>
                <w:top w:val="none" w:sz="0" w:space="0" w:color="auto"/>
                <w:left w:val="none" w:sz="0" w:space="0" w:color="auto"/>
                <w:bottom w:val="none" w:sz="0" w:space="0" w:color="auto"/>
                <w:right w:val="none" w:sz="0" w:space="0" w:color="auto"/>
              </w:divBdr>
            </w:div>
            <w:div w:id="221644647">
              <w:marLeft w:val="0"/>
              <w:marRight w:val="0"/>
              <w:marTop w:val="0"/>
              <w:marBottom w:val="0"/>
              <w:divBdr>
                <w:top w:val="none" w:sz="0" w:space="0" w:color="auto"/>
                <w:left w:val="none" w:sz="0" w:space="0" w:color="auto"/>
                <w:bottom w:val="none" w:sz="0" w:space="0" w:color="auto"/>
                <w:right w:val="none" w:sz="0" w:space="0" w:color="auto"/>
              </w:divBdr>
            </w:div>
            <w:div w:id="221644648">
              <w:marLeft w:val="0"/>
              <w:marRight w:val="0"/>
              <w:marTop w:val="0"/>
              <w:marBottom w:val="0"/>
              <w:divBdr>
                <w:top w:val="none" w:sz="0" w:space="0" w:color="auto"/>
                <w:left w:val="none" w:sz="0" w:space="0" w:color="auto"/>
                <w:bottom w:val="none" w:sz="0" w:space="0" w:color="auto"/>
                <w:right w:val="none" w:sz="0" w:space="0" w:color="auto"/>
              </w:divBdr>
            </w:div>
            <w:div w:id="221644649">
              <w:marLeft w:val="-3"/>
              <w:marRight w:val="0"/>
              <w:marTop w:val="0"/>
              <w:marBottom w:val="0"/>
              <w:divBdr>
                <w:top w:val="none" w:sz="0" w:space="0" w:color="auto"/>
                <w:left w:val="none" w:sz="0" w:space="0" w:color="auto"/>
                <w:bottom w:val="none" w:sz="0" w:space="0" w:color="auto"/>
                <w:right w:val="none" w:sz="0" w:space="0" w:color="auto"/>
              </w:divBdr>
            </w:div>
            <w:div w:id="221644650">
              <w:marLeft w:val="0"/>
              <w:marRight w:val="0"/>
              <w:marTop w:val="0"/>
              <w:marBottom w:val="0"/>
              <w:divBdr>
                <w:top w:val="none" w:sz="0" w:space="0" w:color="auto"/>
                <w:left w:val="none" w:sz="0" w:space="0" w:color="auto"/>
                <w:bottom w:val="none" w:sz="0" w:space="0" w:color="auto"/>
                <w:right w:val="none" w:sz="0" w:space="0" w:color="auto"/>
              </w:divBdr>
            </w:div>
            <w:div w:id="221644651">
              <w:marLeft w:val="0"/>
              <w:marRight w:val="0"/>
              <w:marTop w:val="0"/>
              <w:marBottom w:val="0"/>
              <w:divBdr>
                <w:top w:val="none" w:sz="0" w:space="0" w:color="auto"/>
                <w:left w:val="none" w:sz="0" w:space="0" w:color="auto"/>
                <w:bottom w:val="none" w:sz="0" w:space="0" w:color="auto"/>
                <w:right w:val="none" w:sz="0" w:space="0" w:color="auto"/>
              </w:divBdr>
            </w:div>
            <w:div w:id="221644652">
              <w:marLeft w:val="0"/>
              <w:marRight w:val="0"/>
              <w:marTop w:val="0"/>
              <w:marBottom w:val="0"/>
              <w:divBdr>
                <w:top w:val="none" w:sz="0" w:space="0" w:color="auto"/>
                <w:left w:val="none" w:sz="0" w:space="0" w:color="auto"/>
                <w:bottom w:val="none" w:sz="0" w:space="0" w:color="auto"/>
                <w:right w:val="none" w:sz="0" w:space="0" w:color="auto"/>
              </w:divBdr>
            </w:div>
            <w:div w:id="221644653">
              <w:marLeft w:val="0"/>
              <w:marRight w:val="0"/>
              <w:marTop w:val="0"/>
              <w:marBottom w:val="0"/>
              <w:divBdr>
                <w:top w:val="none" w:sz="0" w:space="0" w:color="auto"/>
                <w:left w:val="none" w:sz="0" w:space="0" w:color="auto"/>
                <w:bottom w:val="none" w:sz="0" w:space="0" w:color="auto"/>
                <w:right w:val="none" w:sz="0" w:space="0" w:color="auto"/>
              </w:divBdr>
            </w:div>
            <w:div w:id="221644654">
              <w:marLeft w:val="0"/>
              <w:marRight w:val="0"/>
              <w:marTop w:val="0"/>
              <w:marBottom w:val="0"/>
              <w:divBdr>
                <w:top w:val="none" w:sz="0" w:space="0" w:color="auto"/>
                <w:left w:val="none" w:sz="0" w:space="0" w:color="auto"/>
                <w:bottom w:val="none" w:sz="0" w:space="0" w:color="auto"/>
                <w:right w:val="none" w:sz="0" w:space="0" w:color="auto"/>
              </w:divBdr>
            </w:div>
            <w:div w:id="221644655">
              <w:marLeft w:val="0"/>
              <w:marRight w:val="0"/>
              <w:marTop w:val="0"/>
              <w:marBottom w:val="0"/>
              <w:divBdr>
                <w:top w:val="none" w:sz="0" w:space="0" w:color="auto"/>
                <w:left w:val="none" w:sz="0" w:space="0" w:color="auto"/>
                <w:bottom w:val="none" w:sz="0" w:space="0" w:color="auto"/>
                <w:right w:val="none" w:sz="0" w:space="0" w:color="auto"/>
              </w:divBdr>
            </w:div>
            <w:div w:id="221644656">
              <w:marLeft w:val="0"/>
              <w:marRight w:val="0"/>
              <w:marTop w:val="0"/>
              <w:marBottom w:val="0"/>
              <w:divBdr>
                <w:top w:val="none" w:sz="0" w:space="0" w:color="auto"/>
                <w:left w:val="none" w:sz="0" w:space="0" w:color="auto"/>
                <w:bottom w:val="none" w:sz="0" w:space="0" w:color="auto"/>
                <w:right w:val="none" w:sz="0" w:space="0" w:color="auto"/>
              </w:divBdr>
            </w:div>
            <w:div w:id="221644657">
              <w:marLeft w:val="0"/>
              <w:marRight w:val="0"/>
              <w:marTop w:val="0"/>
              <w:marBottom w:val="0"/>
              <w:divBdr>
                <w:top w:val="none" w:sz="0" w:space="0" w:color="auto"/>
                <w:left w:val="none" w:sz="0" w:space="0" w:color="auto"/>
                <w:bottom w:val="none" w:sz="0" w:space="0" w:color="auto"/>
                <w:right w:val="none" w:sz="0" w:space="0" w:color="auto"/>
              </w:divBdr>
            </w:div>
            <w:div w:id="221644658">
              <w:marLeft w:val="0"/>
              <w:marRight w:val="0"/>
              <w:marTop w:val="0"/>
              <w:marBottom w:val="0"/>
              <w:divBdr>
                <w:top w:val="none" w:sz="0" w:space="0" w:color="auto"/>
                <w:left w:val="none" w:sz="0" w:space="0" w:color="auto"/>
                <w:bottom w:val="none" w:sz="0" w:space="0" w:color="auto"/>
                <w:right w:val="none" w:sz="0" w:space="0" w:color="auto"/>
              </w:divBdr>
            </w:div>
            <w:div w:id="221644659">
              <w:marLeft w:val="0"/>
              <w:marRight w:val="0"/>
              <w:marTop w:val="0"/>
              <w:marBottom w:val="0"/>
              <w:divBdr>
                <w:top w:val="none" w:sz="0" w:space="0" w:color="auto"/>
                <w:left w:val="none" w:sz="0" w:space="0" w:color="auto"/>
                <w:bottom w:val="none" w:sz="0" w:space="0" w:color="auto"/>
                <w:right w:val="none" w:sz="0" w:space="0" w:color="auto"/>
              </w:divBdr>
            </w:div>
            <w:div w:id="221644660">
              <w:marLeft w:val="0"/>
              <w:marRight w:val="0"/>
              <w:marTop w:val="0"/>
              <w:marBottom w:val="0"/>
              <w:divBdr>
                <w:top w:val="none" w:sz="0" w:space="0" w:color="auto"/>
                <w:left w:val="none" w:sz="0" w:space="0" w:color="auto"/>
                <w:bottom w:val="none" w:sz="0" w:space="0" w:color="auto"/>
                <w:right w:val="none" w:sz="0" w:space="0" w:color="auto"/>
              </w:divBdr>
            </w:div>
            <w:div w:id="221644662">
              <w:marLeft w:val="0"/>
              <w:marRight w:val="0"/>
              <w:marTop w:val="0"/>
              <w:marBottom w:val="0"/>
              <w:divBdr>
                <w:top w:val="none" w:sz="0" w:space="0" w:color="auto"/>
                <w:left w:val="none" w:sz="0" w:space="0" w:color="auto"/>
                <w:bottom w:val="none" w:sz="0" w:space="0" w:color="auto"/>
                <w:right w:val="none" w:sz="0" w:space="0" w:color="auto"/>
              </w:divBdr>
            </w:div>
            <w:div w:id="221644663">
              <w:marLeft w:val="0"/>
              <w:marRight w:val="0"/>
              <w:marTop w:val="0"/>
              <w:marBottom w:val="0"/>
              <w:divBdr>
                <w:top w:val="none" w:sz="0" w:space="0" w:color="auto"/>
                <w:left w:val="none" w:sz="0" w:space="0" w:color="auto"/>
                <w:bottom w:val="none" w:sz="0" w:space="0" w:color="auto"/>
                <w:right w:val="none" w:sz="0" w:space="0" w:color="auto"/>
              </w:divBdr>
            </w:div>
            <w:div w:id="221644664">
              <w:marLeft w:val="0"/>
              <w:marRight w:val="0"/>
              <w:marTop w:val="0"/>
              <w:marBottom w:val="0"/>
              <w:divBdr>
                <w:top w:val="none" w:sz="0" w:space="0" w:color="auto"/>
                <w:left w:val="none" w:sz="0" w:space="0" w:color="auto"/>
                <w:bottom w:val="none" w:sz="0" w:space="0" w:color="auto"/>
                <w:right w:val="none" w:sz="0" w:space="0" w:color="auto"/>
              </w:divBdr>
            </w:div>
            <w:div w:id="221644665">
              <w:marLeft w:val="0"/>
              <w:marRight w:val="0"/>
              <w:marTop w:val="0"/>
              <w:marBottom w:val="0"/>
              <w:divBdr>
                <w:top w:val="none" w:sz="0" w:space="0" w:color="auto"/>
                <w:left w:val="none" w:sz="0" w:space="0" w:color="auto"/>
                <w:bottom w:val="none" w:sz="0" w:space="0" w:color="auto"/>
                <w:right w:val="none" w:sz="0" w:space="0" w:color="auto"/>
              </w:divBdr>
            </w:div>
            <w:div w:id="221644666">
              <w:marLeft w:val="0"/>
              <w:marRight w:val="0"/>
              <w:marTop w:val="0"/>
              <w:marBottom w:val="0"/>
              <w:divBdr>
                <w:top w:val="none" w:sz="0" w:space="0" w:color="auto"/>
                <w:left w:val="none" w:sz="0" w:space="0" w:color="auto"/>
                <w:bottom w:val="none" w:sz="0" w:space="0" w:color="auto"/>
                <w:right w:val="none" w:sz="0" w:space="0" w:color="auto"/>
              </w:divBdr>
            </w:div>
            <w:div w:id="221644667">
              <w:marLeft w:val="0"/>
              <w:marRight w:val="0"/>
              <w:marTop w:val="0"/>
              <w:marBottom w:val="0"/>
              <w:divBdr>
                <w:top w:val="none" w:sz="0" w:space="0" w:color="auto"/>
                <w:left w:val="none" w:sz="0" w:space="0" w:color="auto"/>
                <w:bottom w:val="none" w:sz="0" w:space="0" w:color="auto"/>
                <w:right w:val="none" w:sz="0" w:space="0" w:color="auto"/>
              </w:divBdr>
            </w:div>
            <w:div w:id="221644668">
              <w:marLeft w:val="1295"/>
              <w:marRight w:val="0"/>
              <w:marTop w:val="0"/>
              <w:marBottom w:val="0"/>
              <w:divBdr>
                <w:top w:val="none" w:sz="0" w:space="0" w:color="auto"/>
                <w:left w:val="none" w:sz="0" w:space="0" w:color="auto"/>
                <w:bottom w:val="none" w:sz="0" w:space="0" w:color="auto"/>
                <w:right w:val="none" w:sz="0" w:space="0" w:color="auto"/>
              </w:divBdr>
            </w:div>
            <w:div w:id="221644670">
              <w:marLeft w:val="0"/>
              <w:marRight w:val="0"/>
              <w:marTop w:val="0"/>
              <w:marBottom w:val="0"/>
              <w:divBdr>
                <w:top w:val="none" w:sz="0" w:space="0" w:color="auto"/>
                <w:left w:val="none" w:sz="0" w:space="0" w:color="auto"/>
                <w:bottom w:val="none" w:sz="0" w:space="0" w:color="auto"/>
                <w:right w:val="none" w:sz="0" w:space="0" w:color="auto"/>
              </w:divBdr>
            </w:div>
            <w:div w:id="221644671">
              <w:marLeft w:val="0"/>
              <w:marRight w:val="0"/>
              <w:marTop w:val="0"/>
              <w:marBottom w:val="0"/>
              <w:divBdr>
                <w:top w:val="none" w:sz="0" w:space="0" w:color="auto"/>
                <w:left w:val="none" w:sz="0" w:space="0" w:color="auto"/>
                <w:bottom w:val="none" w:sz="0" w:space="0" w:color="auto"/>
                <w:right w:val="none" w:sz="0" w:space="0" w:color="auto"/>
              </w:divBdr>
            </w:div>
            <w:div w:id="221644672">
              <w:marLeft w:val="0"/>
              <w:marRight w:val="0"/>
              <w:marTop w:val="0"/>
              <w:marBottom w:val="0"/>
              <w:divBdr>
                <w:top w:val="none" w:sz="0" w:space="0" w:color="auto"/>
                <w:left w:val="none" w:sz="0" w:space="0" w:color="auto"/>
                <w:bottom w:val="none" w:sz="0" w:space="0" w:color="auto"/>
                <w:right w:val="none" w:sz="0" w:space="0" w:color="auto"/>
              </w:divBdr>
            </w:div>
            <w:div w:id="221644673">
              <w:marLeft w:val="0"/>
              <w:marRight w:val="0"/>
              <w:marTop w:val="0"/>
              <w:marBottom w:val="0"/>
              <w:divBdr>
                <w:top w:val="none" w:sz="0" w:space="0" w:color="auto"/>
                <w:left w:val="none" w:sz="0" w:space="0" w:color="auto"/>
                <w:bottom w:val="none" w:sz="0" w:space="0" w:color="auto"/>
                <w:right w:val="none" w:sz="0" w:space="0" w:color="auto"/>
              </w:divBdr>
            </w:div>
            <w:div w:id="221644674">
              <w:marLeft w:val="0"/>
              <w:marRight w:val="0"/>
              <w:marTop w:val="0"/>
              <w:marBottom w:val="0"/>
              <w:divBdr>
                <w:top w:val="none" w:sz="0" w:space="0" w:color="auto"/>
                <w:left w:val="none" w:sz="0" w:space="0" w:color="auto"/>
                <w:bottom w:val="none" w:sz="0" w:space="0" w:color="auto"/>
                <w:right w:val="none" w:sz="0" w:space="0" w:color="auto"/>
              </w:divBdr>
            </w:div>
            <w:div w:id="221644675">
              <w:marLeft w:val="0"/>
              <w:marRight w:val="0"/>
              <w:marTop w:val="0"/>
              <w:marBottom w:val="0"/>
              <w:divBdr>
                <w:top w:val="none" w:sz="0" w:space="0" w:color="auto"/>
                <w:left w:val="none" w:sz="0" w:space="0" w:color="auto"/>
                <w:bottom w:val="none" w:sz="0" w:space="0" w:color="auto"/>
                <w:right w:val="none" w:sz="0" w:space="0" w:color="auto"/>
              </w:divBdr>
            </w:div>
            <w:div w:id="221644676">
              <w:marLeft w:val="0"/>
              <w:marRight w:val="0"/>
              <w:marTop w:val="0"/>
              <w:marBottom w:val="0"/>
              <w:divBdr>
                <w:top w:val="none" w:sz="0" w:space="0" w:color="auto"/>
                <w:left w:val="none" w:sz="0" w:space="0" w:color="auto"/>
                <w:bottom w:val="none" w:sz="0" w:space="0" w:color="auto"/>
                <w:right w:val="none" w:sz="0" w:space="0" w:color="auto"/>
              </w:divBdr>
            </w:div>
            <w:div w:id="221644677">
              <w:marLeft w:val="0"/>
              <w:marRight w:val="0"/>
              <w:marTop w:val="0"/>
              <w:marBottom w:val="0"/>
              <w:divBdr>
                <w:top w:val="none" w:sz="0" w:space="0" w:color="auto"/>
                <w:left w:val="none" w:sz="0" w:space="0" w:color="auto"/>
                <w:bottom w:val="none" w:sz="0" w:space="0" w:color="auto"/>
                <w:right w:val="none" w:sz="0" w:space="0" w:color="auto"/>
              </w:divBdr>
            </w:div>
            <w:div w:id="221644678">
              <w:marLeft w:val="0"/>
              <w:marRight w:val="0"/>
              <w:marTop w:val="0"/>
              <w:marBottom w:val="0"/>
              <w:divBdr>
                <w:top w:val="none" w:sz="0" w:space="0" w:color="auto"/>
                <w:left w:val="none" w:sz="0" w:space="0" w:color="auto"/>
                <w:bottom w:val="none" w:sz="0" w:space="0" w:color="auto"/>
                <w:right w:val="none" w:sz="0" w:space="0" w:color="auto"/>
              </w:divBdr>
            </w:div>
            <w:div w:id="221644679">
              <w:marLeft w:val="0"/>
              <w:marRight w:val="0"/>
              <w:marTop w:val="0"/>
              <w:marBottom w:val="0"/>
              <w:divBdr>
                <w:top w:val="none" w:sz="0" w:space="0" w:color="auto"/>
                <w:left w:val="none" w:sz="0" w:space="0" w:color="auto"/>
                <w:bottom w:val="none" w:sz="0" w:space="0" w:color="auto"/>
                <w:right w:val="none" w:sz="0" w:space="0" w:color="auto"/>
              </w:divBdr>
            </w:div>
            <w:div w:id="221644680">
              <w:marLeft w:val="0"/>
              <w:marRight w:val="0"/>
              <w:marTop w:val="0"/>
              <w:marBottom w:val="0"/>
              <w:divBdr>
                <w:top w:val="none" w:sz="0" w:space="0" w:color="auto"/>
                <w:left w:val="none" w:sz="0" w:space="0" w:color="auto"/>
                <w:bottom w:val="none" w:sz="0" w:space="0" w:color="auto"/>
                <w:right w:val="none" w:sz="0" w:space="0" w:color="auto"/>
              </w:divBdr>
            </w:div>
            <w:div w:id="221644681">
              <w:marLeft w:val="0"/>
              <w:marRight w:val="0"/>
              <w:marTop w:val="0"/>
              <w:marBottom w:val="0"/>
              <w:divBdr>
                <w:top w:val="none" w:sz="0" w:space="0" w:color="auto"/>
                <w:left w:val="none" w:sz="0" w:space="0" w:color="auto"/>
                <w:bottom w:val="none" w:sz="0" w:space="0" w:color="auto"/>
                <w:right w:val="none" w:sz="0" w:space="0" w:color="auto"/>
              </w:divBdr>
            </w:div>
            <w:div w:id="221644683">
              <w:marLeft w:val="0"/>
              <w:marRight w:val="0"/>
              <w:marTop w:val="0"/>
              <w:marBottom w:val="0"/>
              <w:divBdr>
                <w:top w:val="none" w:sz="0" w:space="0" w:color="auto"/>
                <w:left w:val="none" w:sz="0" w:space="0" w:color="auto"/>
                <w:bottom w:val="none" w:sz="0" w:space="0" w:color="auto"/>
                <w:right w:val="none" w:sz="0" w:space="0" w:color="auto"/>
              </w:divBdr>
            </w:div>
            <w:div w:id="221644684">
              <w:marLeft w:val="0"/>
              <w:marRight w:val="0"/>
              <w:marTop w:val="0"/>
              <w:marBottom w:val="0"/>
              <w:divBdr>
                <w:top w:val="none" w:sz="0" w:space="0" w:color="auto"/>
                <w:left w:val="none" w:sz="0" w:space="0" w:color="auto"/>
                <w:bottom w:val="none" w:sz="0" w:space="0" w:color="auto"/>
                <w:right w:val="none" w:sz="0" w:space="0" w:color="auto"/>
              </w:divBdr>
            </w:div>
            <w:div w:id="221644685">
              <w:marLeft w:val="0"/>
              <w:marRight w:val="0"/>
              <w:marTop w:val="0"/>
              <w:marBottom w:val="0"/>
              <w:divBdr>
                <w:top w:val="none" w:sz="0" w:space="0" w:color="auto"/>
                <w:left w:val="none" w:sz="0" w:space="0" w:color="auto"/>
                <w:bottom w:val="none" w:sz="0" w:space="0" w:color="auto"/>
                <w:right w:val="none" w:sz="0" w:space="0" w:color="auto"/>
              </w:divBdr>
            </w:div>
            <w:div w:id="221644686">
              <w:marLeft w:val="0"/>
              <w:marRight w:val="0"/>
              <w:marTop w:val="0"/>
              <w:marBottom w:val="0"/>
              <w:divBdr>
                <w:top w:val="none" w:sz="0" w:space="0" w:color="auto"/>
                <w:left w:val="none" w:sz="0" w:space="0" w:color="auto"/>
                <w:bottom w:val="none" w:sz="0" w:space="0" w:color="auto"/>
                <w:right w:val="none" w:sz="0" w:space="0" w:color="auto"/>
              </w:divBdr>
            </w:div>
            <w:div w:id="221644687">
              <w:marLeft w:val="0"/>
              <w:marRight w:val="0"/>
              <w:marTop w:val="0"/>
              <w:marBottom w:val="0"/>
              <w:divBdr>
                <w:top w:val="none" w:sz="0" w:space="0" w:color="auto"/>
                <w:left w:val="none" w:sz="0" w:space="0" w:color="auto"/>
                <w:bottom w:val="none" w:sz="0" w:space="0" w:color="auto"/>
                <w:right w:val="none" w:sz="0" w:space="0" w:color="auto"/>
              </w:divBdr>
            </w:div>
            <w:div w:id="221644688">
              <w:marLeft w:val="0"/>
              <w:marRight w:val="0"/>
              <w:marTop w:val="0"/>
              <w:marBottom w:val="0"/>
              <w:divBdr>
                <w:top w:val="none" w:sz="0" w:space="0" w:color="auto"/>
                <w:left w:val="none" w:sz="0" w:space="0" w:color="auto"/>
                <w:bottom w:val="none" w:sz="0" w:space="0" w:color="auto"/>
                <w:right w:val="none" w:sz="0" w:space="0" w:color="auto"/>
              </w:divBdr>
            </w:div>
            <w:div w:id="221644690">
              <w:marLeft w:val="0"/>
              <w:marRight w:val="0"/>
              <w:marTop w:val="0"/>
              <w:marBottom w:val="0"/>
              <w:divBdr>
                <w:top w:val="none" w:sz="0" w:space="0" w:color="auto"/>
                <w:left w:val="none" w:sz="0" w:space="0" w:color="auto"/>
                <w:bottom w:val="none" w:sz="0" w:space="0" w:color="auto"/>
                <w:right w:val="none" w:sz="0" w:space="0" w:color="auto"/>
              </w:divBdr>
            </w:div>
            <w:div w:id="221644691">
              <w:marLeft w:val="0"/>
              <w:marRight w:val="0"/>
              <w:marTop w:val="0"/>
              <w:marBottom w:val="0"/>
              <w:divBdr>
                <w:top w:val="none" w:sz="0" w:space="0" w:color="auto"/>
                <w:left w:val="none" w:sz="0" w:space="0" w:color="auto"/>
                <w:bottom w:val="none" w:sz="0" w:space="0" w:color="auto"/>
                <w:right w:val="none" w:sz="0" w:space="0" w:color="auto"/>
              </w:divBdr>
            </w:div>
            <w:div w:id="221644692">
              <w:marLeft w:val="0"/>
              <w:marRight w:val="0"/>
              <w:marTop w:val="0"/>
              <w:marBottom w:val="0"/>
              <w:divBdr>
                <w:top w:val="none" w:sz="0" w:space="0" w:color="auto"/>
                <w:left w:val="none" w:sz="0" w:space="0" w:color="auto"/>
                <w:bottom w:val="none" w:sz="0" w:space="0" w:color="auto"/>
                <w:right w:val="none" w:sz="0" w:space="0" w:color="auto"/>
              </w:divBdr>
            </w:div>
            <w:div w:id="221644693">
              <w:marLeft w:val="0"/>
              <w:marRight w:val="0"/>
              <w:marTop w:val="0"/>
              <w:marBottom w:val="0"/>
              <w:divBdr>
                <w:top w:val="none" w:sz="0" w:space="0" w:color="auto"/>
                <w:left w:val="none" w:sz="0" w:space="0" w:color="auto"/>
                <w:bottom w:val="none" w:sz="0" w:space="0" w:color="auto"/>
                <w:right w:val="none" w:sz="0" w:space="0" w:color="auto"/>
              </w:divBdr>
            </w:div>
            <w:div w:id="221644694">
              <w:marLeft w:val="0"/>
              <w:marRight w:val="0"/>
              <w:marTop w:val="0"/>
              <w:marBottom w:val="0"/>
              <w:divBdr>
                <w:top w:val="none" w:sz="0" w:space="0" w:color="auto"/>
                <w:left w:val="none" w:sz="0" w:space="0" w:color="auto"/>
                <w:bottom w:val="none" w:sz="0" w:space="0" w:color="auto"/>
                <w:right w:val="none" w:sz="0" w:space="0" w:color="auto"/>
              </w:divBdr>
            </w:div>
            <w:div w:id="221644695">
              <w:marLeft w:val="0"/>
              <w:marRight w:val="0"/>
              <w:marTop w:val="0"/>
              <w:marBottom w:val="0"/>
              <w:divBdr>
                <w:top w:val="none" w:sz="0" w:space="0" w:color="auto"/>
                <w:left w:val="none" w:sz="0" w:space="0" w:color="auto"/>
                <w:bottom w:val="none" w:sz="0" w:space="0" w:color="auto"/>
                <w:right w:val="none" w:sz="0" w:space="0" w:color="auto"/>
              </w:divBdr>
            </w:div>
            <w:div w:id="221644696">
              <w:marLeft w:val="0"/>
              <w:marRight w:val="0"/>
              <w:marTop w:val="0"/>
              <w:marBottom w:val="0"/>
              <w:divBdr>
                <w:top w:val="none" w:sz="0" w:space="0" w:color="auto"/>
                <w:left w:val="none" w:sz="0" w:space="0" w:color="auto"/>
                <w:bottom w:val="none" w:sz="0" w:space="0" w:color="auto"/>
                <w:right w:val="none" w:sz="0" w:space="0" w:color="auto"/>
              </w:divBdr>
            </w:div>
            <w:div w:id="221644697">
              <w:marLeft w:val="0"/>
              <w:marRight w:val="0"/>
              <w:marTop w:val="0"/>
              <w:marBottom w:val="0"/>
              <w:divBdr>
                <w:top w:val="none" w:sz="0" w:space="0" w:color="auto"/>
                <w:left w:val="none" w:sz="0" w:space="0" w:color="auto"/>
                <w:bottom w:val="none" w:sz="0" w:space="0" w:color="auto"/>
                <w:right w:val="none" w:sz="0" w:space="0" w:color="auto"/>
              </w:divBdr>
            </w:div>
            <w:div w:id="221644698">
              <w:marLeft w:val="0"/>
              <w:marRight w:val="0"/>
              <w:marTop w:val="0"/>
              <w:marBottom w:val="0"/>
              <w:divBdr>
                <w:top w:val="none" w:sz="0" w:space="0" w:color="auto"/>
                <w:left w:val="none" w:sz="0" w:space="0" w:color="auto"/>
                <w:bottom w:val="none" w:sz="0" w:space="0" w:color="auto"/>
                <w:right w:val="none" w:sz="0" w:space="0" w:color="auto"/>
              </w:divBdr>
            </w:div>
            <w:div w:id="221644699">
              <w:marLeft w:val="0"/>
              <w:marRight w:val="0"/>
              <w:marTop w:val="0"/>
              <w:marBottom w:val="0"/>
              <w:divBdr>
                <w:top w:val="none" w:sz="0" w:space="0" w:color="auto"/>
                <w:left w:val="none" w:sz="0" w:space="0" w:color="auto"/>
                <w:bottom w:val="none" w:sz="0" w:space="0" w:color="auto"/>
                <w:right w:val="none" w:sz="0" w:space="0" w:color="auto"/>
              </w:divBdr>
            </w:div>
            <w:div w:id="221644700">
              <w:marLeft w:val="0"/>
              <w:marRight w:val="0"/>
              <w:marTop w:val="0"/>
              <w:marBottom w:val="0"/>
              <w:divBdr>
                <w:top w:val="none" w:sz="0" w:space="0" w:color="auto"/>
                <w:left w:val="none" w:sz="0" w:space="0" w:color="auto"/>
                <w:bottom w:val="none" w:sz="0" w:space="0" w:color="auto"/>
                <w:right w:val="none" w:sz="0" w:space="0" w:color="auto"/>
              </w:divBdr>
            </w:div>
            <w:div w:id="221644701">
              <w:marLeft w:val="0"/>
              <w:marRight w:val="0"/>
              <w:marTop w:val="0"/>
              <w:marBottom w:val="0"/>
              <w:divBdr>
                <w:top w:val="none" w:sz="0" w:space="0" w:color="auto"/>
                <w:left w:val="none" w:sz="0" w:space="0" w:color="auto"/>
                <w:bottom w:val="none" w:sz="0" w:space="0" w:color="auto"/>
                <w:right w:val="none" w:sz="0" w:space="0" w:color="auto"/>
              </w:divBdr>
            </w:div>
            <w:div w:id="221644702">
              <w:marLeft w:val="0"/>
              <w:marRight w:val="0"/>
              <w:marTop w:val="0"/>
              <w:marBottom w:val="0"/>
              <w:divBdr>
                <w:top w:val="none" w:sz="0" w:space="0" w:color="auto"/>
                <w:left w:val="none" w:sz="0" w:space="0" w:color="auto"/>
                <w:bottom w:val="none" w:sz="0" w:space="0" w:color="auto"/>
                <w:right w:val="none" w:sz="0" w:space="0" w:color="auto"/>
              </w:divBdr>
            </w:div>
            <w:div w:id="221644703">
              <w:marLeft w:val="0"/>
              <w:marRight w:val="0"/>
              <w:marTop w:val="0"/>
              <w:marBottom w:val="0"/>
              <w:divBdr>
                <w:top w:val="none" w:sz="0" w:space="0" w:color="auto"/>
                <w:left w:val="none" w:sz="0" w:space="0" w:color="auto"/>
                <w:bottom w:val="none" w:sz="0" w:space="0" w:color="auto"/>
                <w:right w:val="none" w:sz="0" w:space="0" w:color="auto"/>
              </w:divBdr>
            </w:div>
            <w:div w:id="221644704">
              <w:marLeft w:val="0"/>
              <w:marRight w:val="0"/>
              <w:marTop w:val="0"/>
              <w:marBottom w:val="0"/>
              <w:divBdr>
                <w:top w:val="none" w:sz="0" w:space="0" w:color="auto"/>
                <w:left w:val="none" w:sz="0" w:space="0" w:color="auto"/>
                <w:bottom w:val="none" w:sz="0" w:space="0" w:color="auto"/>
                <w:right w:val="none" w:sz="0" w:space="0" w:color="auto"/>
              </w:divBdr>
            </w:div>
            <w:div w:id="221644705">
              <w:marLeft w:val="0"/>
              <w:marRight w:val="0"/>
              <w:marTop w:val="0"/>
              <w:marBottom w:val="0"/>
              <w:divBdr>
                <w:top w:val="none" w:sz="0" w:space="0" w:color="auto"/>
                <w:left w:val="none" w:sz="0" w:space="0" w:color="auto"/>
                <w:bottom w:val="none" w:sz="0" w:space="0" w:color="auto"/>
                <w:right w:val="none" w:sz="0" w:space="0" w:color="auto"/>
              </w:divBdr>
            </w:div>
            <w:div w:id="221644706">
              <w:marLeft w:val="0"/>
              <w:marRight w:val="0"/>
              <w:marTop w:val="0"/>
              <w:marBottom w:val="0"/>
              <w:divBdr>
                <w:top w:val="none" w:sz="0" w:space="0" w:color="auto"/>
                <w:left w:val="none" w:sz="0" w:space="0" w:color="auto"/>
                <w:bottom w:val="none" w:sz="0" w:space="0" w:color="auto"/>
                <w:right w:val="none" w:sz="0" w:space="0" w:color="auto"/>
              </w:divBdr>
            </w:div>
            <w:div w:id="221644708">
              <w:marLeft w:val="0"/>
              <w:marRight w:val="0"/>
              <w:marTop w:val="0"/>
              <w:marBottom w:val="0"/>
              <w:divBdr>
                <w:top w:val="none" w:sz="0" w:space="0" w:color="auto"/>
                <w:left w:val="none" w:sz="0" w:space="0" w:color="auto"/>
                <w:bottom w:val="none" w:sz="0" w:space="0" w:color="auto"/>
                <w:right w:val="none" w:sz="0" w:space="0" w:color="auto"/>
              </w:divBdr>
            </w:div>
            <w:div w:id="221644709">
              <w:marLeft w:val="0"/>
              <w:marRight w:val="0"/>
              <w:marTop w:val="0"/>
              <w:marBottom w:val="0"/>
              <w:divBdr>
                <w:top w:val="none" w:sz="0" w:space="0" w:color="auto"/>
                <w:left w:val="none" w:sz="0" w:space="0" w:color="auto"/>
                <w:bottom w:val="none" w:sz="0" w:space="0" w:color="auto"/>
                <w:right w:val="none" w:sz="0" w:space="0" w:color="auto"/>
              </w:divBdr>
            </w:div>
            <w:div w:id="22164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1480">
      <w:bodyDiv w:val="1"/>
      <w:marLeft w:val="0"/>
      <w:marRight w:val="0"/>
      <w:marTop w:val="0"/>
      <w:marBottom w:val="0"/>
      <w:divBdr>
        <w:top w:val="none" w:sz="0" w:space="0" w:color="auto"/>
        <w:left w:val="none" w:sz="0" w:space="0" w:color="auto"/>
        <w:bottom w:val="none" w:sz="0" w:space="0" w:color="auto"/>
        <w:right w:val="none" w:sz="0" w:space="0" w:color="auto"/>
      </w:divBdr>
    </w:div>
    <w:div w:id="1208642326">
      <w:bodyDiv w:val="1"/>
      <w:marLeft w:val="0"/>
      <w:marRight w:val="0"/>
      <w:marTop w:val="0"/>
      <w:marBottom w:val="0"/>
      <w:divBdr>
        <w:top w:val="none" w:sz="0" w:space="0" w:color="auto"/>
        <w:left w:val="none" w:sz="0" w:space="0" w:color="auto"/>
        <w:bottom w:val="none" w:sz="0" w:space="0" w:color="auto"/>
        <w:right w:val="none" w:sz="0" w:space="0" w:color="auto"/>
      </w:divBdr>
    </w:div>
    <w:div w:id="198353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B623D2-714A-4CD9-8D84-7ADBEBDAD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7</Pages>
  <Words>790</Words>
  <Characters>4503</Characters>
  <Application>Microsoft Office Word</Application>
  <DocSecurity>0</DocSecurity>
  <Lines>37</Lines>
  <Paragraphs>10</Paragraphs>
  <ScaleCrop>false</ScaleCrop>
  <Company>china</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36</cp:revision>
  <cp:lastPrinted>2017-09-26T01:20:00Z</cp:lastPrinted>
  <dcterms:created xsi:type="dcterms:W3CDTF">2019-10-11T05:42:00Z</dcterms:created>
  <dcterms:modified xsi:type="dcterms:W3CDTF">2019-12-17T05:34:00Z</dcterms:modified>
</cp:coreProperties>
</file>